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42" w:rsidRDefault="00351342"/>
    <w:p w:rsidR="00E239EB" w:rsidRDefault="00E239EB"/>
    <w:p w:rsidR="00E239EB" w:rsidRDefault="00E239EB"/>
    <w:p w:rsidR="00E239EB" w:rsidRDefault="00E239EB"/>
    <w:p w:rsidR="00E239EB" w:rsidRDefault="00E239EB"/>
    <w:p w:rsidR="00E239EB" w:rsidRDefault="00E239EB"/>
    <w:p w:rsidR="00E239EB" w:rsidRDefault="00E239EB"/>
    <w:p w:rsidR="00E239EB" w:rsidRDefault="00E239EB"/>
    <w:p w:rsidR="00E239EB" w:rsidRDefault="00E239EB"/>
    <w:p w:rsidR="00E239EB" w:rsidRDefault="00E239EB" w:rsidP="00E239EB">
      <w:pPr>
        <w:spacing w:after="0" w:line="480" w:lineRule="auto"/>
        <w:jc w:val="center"/>
      </w:pPr>
      <w:r>
        <w:t>CONSTRUCTION OF QUESTIONNAIRES</w:t>
      </w:r>
    </w:p>
    <w:p w:rsidR="00E239EB" w:rsidRDefault="00E239EB" w:rsidP="00E239EB">
      <w:pPr>
        <w:spacing w:after="0" w:line="480" w:lineRule="auto"/>
        <w:jc w:val="center"/>
      </w:pPr>
      <w:r>
        <w:t>NAME</w:t>
      </w:r>
    </w:p>
    <w:p w:rsidR="00E239EB" w:rsidRDefault="00E239EB" w:rsidP="00E239EB">
      <w:pPr>
        <w:spacing w:after="0" w:line="480" w:lineRule="auto"/>
        <w:jc w:val="center"/>
      </w:pPr>
      <w:r>
        <w:t>INSTITUTION</w:t>
      </w:r>
    </w:p>
    <w:p w:rsidR="00E239EB" w:rsidRDefault="00E239EB">
      <w:r>
        <w:br w:type="page"/>
      </w:r>
    </w:p>
    <w:p w:rsidR="00E239EB" w:rsidRDefault="00E239EB" w:rsidP="00E239EB">
      <w:pPr>
        <w:spacing w:after="0" w:line="480" w:lineRule="auto"/>
      </w:pPr>
      <w:r>
        <w:lastRenderedPageBreak/>
        <w:tab/>
      </w:r>
      <w:r w:rsidR="00B71E52">
        <w:t xml:space="preserve">For many decades, questionnaires have been </w:t>
      </w:r>
      <w:r w:rsidR="00617F08">
        <w:t>used in the research data collection</w:t>
      </w:r>
      <w:r w:rsidR="00363DCA">
        <w:t xml:space="preserve"> survey</w:t>
      </w:r>
      <w:r w:rsidR="00B71E52">
        <w:t xml:space="preserve"> either by students or by the working class in the society.</w:t>
      </w:r>
      <w:r w:rsidR="005F14AA">
        <w:t xml:space="preserve"> Questionnaire is considered to</w:t>
      </w:r>
      <w:r w:rsidR="001B0302">
        <w:t xml:space="preserve"> be</w:t>
      </w:r>
      <w:r w:rsidR="005F14AA">
        <w:t xml:space="preserve"> a faster way in the research of survey and more so it seems to be less expensive.</w:t>
      </w:r>
      <w:r w:rsidR="00B71E52">
        <w:t xml:space="preserve"> However, these questionnaires have been used without the full understanding on what should be included and excluded</w:t>
      </w:r>
      <w:r w:rsidR="00363DCA">
        <w:t>. This paper features the dos</w:t>
      </w:r>
      <w:r w:rsidR="00B71E52">
        <w:t xml:space="preserve"> and </w:t>
      </w:r>
      <w:r w:rsidR="00363DCA">
        <w:t>don’ts</w:t>
      </w:r>
      <w:r w:rsidR="00B71E52">
        <w:t xml:space="preserve"> </w:t>
      </w:r>
      <w:r w:rsidR="00310C9E">
        <w:t>when conducting a statistical study or survey</w:t>
      </w:r>
      <w:r w:rsidR="00B71E52">
        <w:t xml:space="preserve"> with the use of </w:t>
      </w:r>
      <w:r w:rsidR="00310C9E">
        <w:t>questionnaires</w:t>
      </w:r>
      <w:r w:rsidR="00B71E52">
        <w:t>.</w:t>
      </w:r>
    </w:p>
    <w:p w:rsidR="00527D39" w:rsidRDefault="00472B4A" w:rsidP="00E239EB">
      <w:pPr>
        <w:spacing w:after="0" w:line="480" w:lineRule="auto"/>
      </w:pPr>
      <w:r>
        <w:tab/>
        <w:t>During the construction of a questionnaire, there are some factors that are supposed to be considered. The factors includes the way the respondents are going to respond to the questionnaire, is it going to be a software response are a one on one response</w:t>
      </w:r>
      <w:r w:rsidR="00465165">
        <w:t>, do the question require a one word answer or they need some bit of explanation and so on and lastly the number or the group of population that is going to be surveyed (</w:t>
      </w:r>
      <w:r w:rsidR="00657148">
        <w:t xml:space="preserve">Makienko &amp; Bernard, 2012). In construction of a questionnaire it is effective for one to start with captivating questions. Captivating question make the respondents be curious on what is going to be in the next question, and thus they are able to </w:t>
      </w:r>
      <w:r w:rsidR="00CE29CC">
        <w:t>have a very good attitude in so doing the whole process becom</w:t>
      </w:r>
      <w:r w:rsidR="003A6906">
        <w:t>es so easy (Grover &amp; Vriens, 2006).</w:t>
      </w:r>
      <w:r w:rsidR="003C71D4">
        <w:t xml:space="preserve"> </w:t>
      </w:r>
    </w:p>
    <w:p w:rsidR="00472B4A" w:rsidRDefault="003C71D4" w:rsidP="00527D39">
      <w:pPr>
        <w:spacing w:after="0" w:line="480" w:lineRule="auto"/>
        <w:ind w:firstLine="720"/>
      </w:pPr>
      <w:r>
        <w:t xml:space="preserve">The second consideration during the construction of the questionnaire is including a clear set of instructions that are to be </w:t>
      </w:r>
      <w:r w:rsidR="001C74D4">
        <w:t>followed;</w:t>
      </w:r>
      <w:r>
        <w:t xml:space="preserve"> this applies to questions</w:t>
      </w:r>
      <w:r w:rsidR="001C74D4">
        <w:t xml:space="preserve"> that</w:t>
      </w:r>
      <w:r>
        <w:t xml:space="preserve"> are </w:t>
      </w:r>
      <w:r w:rsidR="00462BF0">
        <w:t>not easy and a bit complex wh</w:t>
      </w:r>
      <w:r w:rsidR="00527D39">
        <w:t>en answering by the respondents. These instr</w:t>
      </w:r>
      <w:r w:rsidR="00396D98">
        <w:t>uctions can either be bold or</w:t>
      </w:r>
      <w:r w:rsidR="00527D39">
        <w:t xml:space="preserve"> made to be</w:t>
      </w:r>
      <w:r w:rsidR="00396D98">
        <w:t xml:space="preserve"> in</w:t>
      </w:r>
      <w:r w:rsidR="00527D39">
        <w:t xml:space="preserve"> italics, the main reason in doing this is to ensure that the respondent</w:t>
      </w:r>
      <w:r w:rsidR="00396D98">
        <w:t>s</w:t>
      </w:r>
      <w:r w:rsidR="00527D39">
        <w:t xml:space="preserve"> are able to differentiate</w:t>
      </w:r>
      <w:r w:rsidR="00396D98">
        <w:t xml:space="preserve"> </w:t>
      </w:r>
      <w:r w:rsidR="001C74D4">
        <w:t>the instruction and the qu</w:t>
      </w:r>
      <w:r w:rsidR="00677D13">
        <w:t>estion without any difficulties (O’Rourke, 2001). Instructions in any document have to be clear, this is to facilitate the visibility and that no one ends up confusing the instructions and questions. An illustration to show a questionnaire with clear instruction can be provided for in this example. The</w:t>
      </w:r>
      <w:r w:rsidR="001C657B">
        <w:t xml:space="preserve"> </w:t>
      </w:r>
      <w:r w:rsidR="00FB4CC5">
        <w:t xml:space="preserve">students were allowed to select </w:t>
      </w:r>
      <w:r w:rsidR="00FB4CC5" w:rsidRPr="00354CA0">
        <w:rPr>
          <w:b/>
          <w:u w:val="single"/>
        </w:rPr>
        <w:t>only three</w:t>
      </w:r>
      <w:r w:rsidR="00FB4CC5">
        <w:t xml:space="preserve"> factors that affect </w:t>
      </w:r>
      <w:r w:rsidR="00FB4CC5">
        <w:lastRenderedPageBreak/>
        <w:t>the population.</w:t>
      </w:r>
      <w:r w:rsidR="00354CA0">
        <w:t xml:space="preserve"> In this example the instruction is seen to be clear, it is shor</w:t>
      </w:r>
      <w:r w:rsidR="00C1719D">
        <w:t>t and lastly the instruction is</w:t>
      </w:r>
      <w:r w:rsidR="00354CA0">
        <w:t xml:space="preserve"> bold and underlined so as to enable the respondent, establish the differences without any difficulties.</w:t>
      </w:r>
    </w:p>
    <w:p w:rsidR="00471626" w:rsidRDefault="00471626" w:rsidP="00527D39">
      <w:pPr>
        <w:spacing w:after="0" w:line="480" w:lineRule="auto"/>
        <w:ind w:firstLine="720"/>
      </w:pPr>
      <w:r>
        <w:t>The way a question has been set has an impact to the answer that the respondent is going to answer, when a question has been precise then the answer from the respondent tends to be precise as the whole question has been well structured.</w:t>
      </w:r>
      <w:r w:rsidR="003B7CD7">
        <w:t xml:space="preserve"> Some questions may also be bias</w:t>
      </w:r>
      <w:r w:rsidR="00542FA5">
        <w:t xml:space="preserve"> (Fod</w:t>
      </w:r>
      <w:r w:rsidR="00133F75">
        <w:t>dy, 1994</w:t>
      </w:r>
      <w:r w:rsidR="00542FA5">
        <w:t>). In ensuring that the questionnaire is effective, then the type of question plays a vital role in setting up of a questionnaire.</w:t>
      </w:r>
    </w:p>
    <w:p w:rsidR="001B0302" w:rsidRDefault="001B0302" w:rsidP="00472B4A">
      <w:pPr>
        <w:spacing w:after="0" w:line="480" w:lineRule="auto"/>
      </w:pPr>
      <w:r>
        <w:tab/>
      </w:r>
      <w:r w:rsidR="00AB4706">
        <w:t xml:space="preserve">When it comes to having software survey, then the use of computer becomes a must. Some respondents respond to these questionnaires by computer through the e-mail and therefore when constructing the questionnaire there has to be some consideration of the software respondents, who can only help in the whole survey analysis through the software </w:t>
      </w:r>
      <w:r w:rsidR="00472B4A">
        <w:t>(Burgess, 2001).</w:t>
      </w:r>
      <w:r w:rsidR="00AB4706">
        <w:t xml:space="preserve"> The language that is used in the questionnaires must be clear and precise, complicated word may mislead a respondent </w:t>
      </w:r>
      <w:r w:rsidR="003A5B8D">
        <w:t>and to others they may not be able to understand what the word is all about, and they therefore end up answering the question in a very improper manner</w:t>
      </w:r>
      <w:r w:rsidR="005154BA">
        <w:t xml:space="preserve"> (Grover &amp; Vriens, 2006).</w:t>
      </w:r>
      <w:r w:rsidR="004B237D">
        <w:t xml:space="preserve"> Unstructured questions are open-ended questions</w:t>
      </w:r>
      <w:r w:rsidR="0061434F">
        <w:t>, so when constructing the questionnaires one has to think if the answers that are to be provided by the respondents need to explanatory or they just r</w:t>
      </w:r>
      <w:r w:rsidR="00BA4227">
        <w:t>equire one answer. When there is need of a well detailed answer then the unstructured question should be appropriate for this, but when there is no need for details the structured question is best suitable as it may be formulated in a way that it has multiple choices and the respondents can just select one (Burgess, 2001)</w:t>
      </w:r>
      <w:r w:rsidR="00571691">
        <w:t>.</w:t>
      </w:r>
      <w:r w:rsidR="002F6D9F">
        <w:t xml:space="preserve"> The </w:t>
      </w:r>
      <w:r w:rsidR="00843E9D">
        <w:t>choice between structured and unstructured questions is</w:t>
      </w:r>
      <w:r w:rsidR="002F6D9F">
        <w:t xml:space="preserve"> among the main factors to be considered when constructing a questionnaire.</w:t>
      </w:r>
    </w:p>
    <w:p w:rsidR="00F63917" w:rsidRDefault="00F63917" w:rsidP="00472B4A">
      <w:pPr>
        <w:spacing w:after="0" w:line="480" w:lineRule="auto"/>
      </w:pPr>
      <w:r>
        <w:lastRenderedPageBreak/>
        <w:tab/>
        <w:t>A good questionnaire has to be brief and should be direct to the point,</w:t>
      </w:r>
      <w:r w:rsidR="00C8345B">
        <w:t xml:space="preserve"> storytelling in a questionnaire make it to be inaccurate as some people tend to get bored when it comes to answering so many questions. Busy schedule </w:t>
      </w:r>
      <w:r w:rsidR="00DC4363">
        <w:t>might make one not to have full concentration</w:t>
      </w:r>
      <w:r w:rsidR="00C8345B">
        <w:t xml:space="preserve"> when answering the questionnaire and chances are the information</w:t>
      </w:r>
      <w:r w:rsidR="00DC4363">
        <w:t xml:space="preserve"> provided will be incorrect</w:t>
      </w:r>
      <w:r w:rsidR="00AB2904">
        <w:t>, making the who</w:t>
      </w:r>
      <w:r w:rsidR="00EB249E">
        <w:t>l</w:t>
      </w:r>
      <w:r w:rsidR="008E6425">
        <w:t>e process ineffective ( Boynton,</w:t>
      </w:r>
      <w:r w:rsidR="005A79DF">
        <w:t xml:space="preserve"> 2004</w:t>
      </w:r>
      <w:r w:rsidR="00EB249E">
        <w:t>) . Based on the discussion above, a questionnaire ought to have words that are clear and short phrased, having that in mind it can be stated that from the previous discussion concerning the choice of words and having clear and brief</w:t>
      </w:r>
      <w:r w:rsidR="00C61B54">
        <w:t xml:space="preserve">, </w:t>
      </w:r>
      <w:r w:rsidR="00EB249E">
        <w:t xml:space="preserve"> </w:t>
      </w:r>
      <w:r w:rsidR="00E64198">
        <w:t>the questionnaire should be only one page.</w:t>
      </w:r>
      <w:r w:rsidR="00E71096">
        <w:t xml:space="preserve"> When carrying out the research it is always good to get a high quantity and quality outcome (Plummer, 2010), thus the bodies that are responsible in doing the survey must be able to dedicate themselves in following all the rules of getting information through the use of questionnaires.</w:t>
      </w:r>
    </w:p>
    <w:p w:rsidR="00843E9D" w:rsidRDefault="00843E9D" w:rsidP="00472B4A">
      <w:pPr>
        <w:spacing w:after="0" w:line="480" w:lineRule="auto"/>
      </w:pPr>
      <w:r>
        <w:tab/>
      </w:r>
      <w:r w:rsidR="00C805CA">
        <w:t>Designing of the questionnaire makes the respondent to give out an outstanding answer, as he or she has been motivated by the whole set up.</w:t>
      </w:r>
      <w:r w:rsidR="005A373C">
        <w:t xml:space="preserve"> Designing of questionnaire is an important aspect in the construction of a questionnaire, as with it there is the drawing plan of the analysis and so is the list of the information that is needed (Cox &amp; Cox, 2008).</w:t>
      </w:r>
      <w:r w:rsidR="00835244">
        <w:t xml:space="preserve"> The design process starts with the familiarity of the subject that is to decided, there is the decision on the objective and lastly the test on the hypothesis.</w:t>
      </w:r>
      <w:r w:rsidR="004A052B">
        <w:t xml:space="preserve"> The questions are supposed to be in order, starting from the easy once then later to the hard and complicated questions.</w:t>
      </w:r>
      <w:r w:rsidR="00C514C4">
        <w:t xml:space="preserve"> At this stage of designing a questionnaire it is so important to ensure that the type of question is either structured or unstructured, does the data collection needs an elaborated answer or not, those should be the guiding force that must be established (De Vaus, 1990)</w:t>
      </w:r>
      <w:r w:rsidR="00204F4F">
        <w:t>.</w:t>
      </w:r>
    </w:p>
    <w:p w:rsidR="00F059A0" w:rsidRDefault="00F059A0" w:rsidP="00472B4A">
      <w:pPr>
        <w:spacing w:after="0" w:line="480" w:lineRule="auto"/>
      </w:pPr>
      <w:r>
        <w:tab/>
        <w:t>Selecting the questions in a questionnaire maybe challenging and one has to be extra careful when choosing the type of questions</w:t>
      </w:r>
      <w:r w:rsidR="00F41851">
        <w:t xml:space="preserve">. Some questions that one may have in the </w:t>
      </w:r>
      <w:r w:rsidR="00F41851">
        <w:lastRenderedPageBreak/>
        <w:t>questionnaire but they end up not give a talk to one of the purpose of the survey then the question has to be removed as it has no relation being there in the first place.</w:t>
      </w:r>
      <w:r w:rsidR="00CE45DD">
        <w:t xml:space="preserve"> Focus on writing question that</w:t>
      </w:r>
      <w:r w:rsidR="005155D0">
        <w:t xml:space="preserve"> will create unevenness in the way they are going to be </w:t>
      </w:r>
      <w:r w:rsidR="00E84F63">
        <w:t xml:space="preserve">answered; the answers from the respondents can only be provided for if the questions asked are hidden from the assumption. There is no vacancy for some answers to be fixed on the matter of </w:t>
      </w:r>
      <w:r w:rsidR="00C87606">
        <w:t>presumptions;</w:t>
      </w:r>
      <w:r w:rsidR="00E84F63">
        <w:t xml:space="preserve"> the facts have to be real and accountable for. </w:t>
      </w:r>
      <w:r w:rsidR="00260713">
        <w:t xml:space="preserve">The questions can motivate the respondents to think of the answer before just rushing to filing in the gaps </w:t>
      </w:r>
      <w:r w:rsidR="00DB5DA9">
        <w:t>in the questionnaire (</w:t>
      </w:r>
      <w:r w:rsidR="00F25E85">
        <w:t xml:space="preserve"> Krosnick &amp; Presser, 2009), </w:t>
      </w:r>
      <w:r w:rsidR="00260713">
        <w:t xml:space="preserve"> this is to be certain of the responses and avoiding unnecessary </w:t>
      </w:r>
      <w:r w:rsidR="003A2C6F">
        <w:t>uncertainty</w:t>
      </w:r>
      <w:r w:rsidR="00260713">
        <w:t>.</w:t>
      </w:r>
      <w:r w:rsidR="003A2C6F">
        <w:t xml:space="preserve"> Splitting of the questions is never a priority when it comes to choosing the type and how to framing the question and therefore splitting should be </w:t>
      </w:r>
      <w:r w:rsidR="00EA4392">
        <w:t>avoided as</w:t>
      </w:r>
      <w:r w:rsidR="003A2C6F">
        <w:t xml:space="preserve"> this will help in ensuring the </w:t>
      </w:r>
      <w:r w:rsidR="00220F34">
        <w:t>respondents are not confused.</w:t>
      </w:r>
      <w:r w:rsidR="00173CBD">
        <w:t xml:space="preserve"> An example can be p</w:t>
      </w:r>
      <w:r w:rsidR="007F3727">
        <w:t xml:space="preserve">ut across so as to illustrate </w:t>
      </w:r>
    </w:p>
    <w:p w:rsidR="007F3727" w:rsidRDefault="007F3727" w:rsidP="007F3727">
      <w:pPr>
        <w:spacing w:after="0" w:line="480" w:lineRule="auto"/>
        <w:jc w:val="center"/>
      </w:pPr>
      <w:r>
        <w:t>Question: Have you had to</w:t>
      </w:r>
      <w:r w:rsidR="00227AE3">
        <w:t>othache in the last month</w:t>
      </w:r>
      <w:r>
        <w:t>?</w:t>
      </w:r>
    </w:p>
    <w:p w:rsidR="007F3727" w:rsidRDefault="007F3727" w:rsidP="007F3727">
      <w:pPr>
        <w:spacing w:after="0" w:line="480" w:lineRule="auto"/>
        <w:jc w:val="center"/>
      </w:pPr>
      <w:r>
        <w:t>[ ] Never [ ] Seldom [ ] Often [ ] Very often</w:t>
      </w:r>
    </w:p>
    <w:p w:rsidR="007F3727" w:rsidRDefault="007F3727" w:rsidP="00A7387B">
      <w:pPr>
        <w:spacing w:after="0" w:line="480" w:lineRule="auto"/>
      </w:pPr>
      <w:r>
        <w:t xml:space="preserve"> Every situation one has to ensure that the question asked and the choices of response have a match.</w:t>
      </w:r>
      <w:r w:rsidR="000C61D0">
        <w:t xml:space="preserve"> In this example the multiple choices do not match with the question, the number</w:t>
      </w:r>
      <w:r w:rsidR="00A71248">
        <w:t xml:space="preserve"> of respondents who might not understand this may be handful as there is no correlation between the question and the answer.</w:t>
      </w:r>
    </w:p>
    <w:p w:rsidR="00A7387B" w:rsidRDefault="00A7387B" w:rsidP="00A7387B">
      <w:pPr>
        <w:spacing w:after="0" w:line="480" w:lineRule="auto"/>
        <w:jc w:val="center"/>
      </w:pPr>
      <w:r>
        <w:t>Therefore the choices should be framed to match</w:t>
      </w:r>
    </w:p>
    <w:p w:rsidR="00A7387B" w:rsidRDefault="00A7387B" w:rsidP="00A7387B">
      <w:pPr>
        <w:spacing w:after="0" w:line="480" w:lineRule="auto"/>
        <w:jc w:val="center"/>
      </w:pPr>
      <w:r>
        <w:t xml:space="preserve">Question: How often have you experienced the toothache </w:t>
      </w:r>
      <w:r w:rsidR="00227AE3">
        <w:t>in the last month?</w:t>
      </w:r>
    </w:p>
    <w:p w:rsidR="00F33B06" w:rsidRDefault="00F33B06" w:rsidP="00A7387B">
      <w:pPr>
        <w:spacing w:after="0" w:line="480" w:lineRule="auto"/>
        <w:jc w:val="center"/>
      </w:pPr>
      <w:r>
        <w:t>[ ] Never [ ] Seldom [ ] Often [ ] Very often</w:t>
      </w:r>
    </w:p>
    <w:p w:rsidR="00CC5631" w:rsidRDefault="00DF6D0F" w:rsidP="00702600">
      <w:pPr>
        <w:spacing w:after="0" w:line="480" w:lineRule="auto"/>
      </w:pPr>
      <w:r>
        <w:t xml:space="preserve">After changing how the question has been </w:t>
      </w:r>
      <w:r w:rsidR="00040E2C">
        <w:t>framed,</w:t>
      </w:r>
      <w:r>
        <w:t xml:space="preserve"> the whole question becomes easy for one to understand, and pick the answer without struggling to connect the relation of the question and the choices provided</w:t>
      </w:r>
      <w:r w:rsidR="00DB5DA9">
        <w:t>. Another example of having the right question is illustrated below</w:t>
      </w:r>
    </w:p>
    <w:p w:rsidR="00DB5DA9" w:rsidRDefault="00DB5DA9" w:rsidP="00702600">
      <w:pPr>
        <w:spacing w:after="0" w:line="480" w:lineRule="auto"/>
      </w:pPr>
      <w:r>
        <w:lastRenderedPageBreak/>
        <w:tab/>
      </w:r>
      <w:r>
        <w:tab/>
        <w:t>Question; what brand of refrigerators do you own?</w:t>
      </w:r>
    </w:p>
    <w:p w:rsidR="00644A30" w:rsidRDefault="00644A30" w:rsidP="00702600">
      <w:pPr>
        <w:spacing w:after="0" w:line="480" w:lineRule="auto"/>
      </w:pPr>
      <w:r>
        <w:tab/>
      </w:r>
      <w:r>
        <w:tab/>
      </w:r>
      <w:r>
        <w:tab/>
        <w:t>[A] Samsung</w:t>
      </w:r>
    </w:p>
    <w:p w:rsidR="00644A30" w:rsidRDefault="00644A30" w:rsidP="00702600">
      <w:pPr>
        <w:spacing w:after="0" w:line="480" w:lineRule="auto"/>
      </w:pPr>
      <w:r>
        <w:tab/>
      </w:r>
      <w:r>
        <w:tab/>
      </w:r>
      <w:r>
        <w:tab/>
        <w:t>[B] Armco</w:t>
      </w:r>
    </w:p>
    <w:p w:rsidR="00644A30" w:rsidRDefault="00644A30" w:rsidP="00702600">
      <w:pPr>
        <w:spacing w:after="0" w:line="480" w:lineRule="auto"/>
      </w:pPr>
      <w:r>
        <w:tab/>
      </w:r>
      <w:r>
        <w:tab/>
        <w:t>In this kind of question, the researchers have assumed that the respondents only have the two types of brands; they have also assumed that every individual owns a refrigerator. The kind of multiple choices provided does not cater for those respondents have other brands of refrigerators or those who do not own a refrigerator. Therefore the researchers should not just assume, there has to be an option that caters for all respondents, something like this kind of multiple choices should be provided.</w:t>
      </w:r>
    </w:p>
    <w:p w:rsidR="00644A30" w:rsidRDefault="00644A30" w:rsidP="00702600">
      <w:pPr>
        <w:spacing w:after="0" w:line="480" w:lineRule="auto"/>
      </w:pPr>
      <w:r>
        <w:tab/>
      </w:r>
      <w:r>
        <w:tab/>
      </w:r>
      <w:r>
        <w:tab/>
        <w:t>[A] Samsung</w:t>
      </w:r>
    </w:p>
    <w:p w:rsidR="00644A30" w:rsidRDefault="00644A30" w:rsidP="00702600">
      <w:pPr>
        <w:spacing w:after="0" w:line="480" w:lineRule="auto"/>
      </w:pPr>
      <w:r>
        <w:tab/>
      </w:r>
      <w:r>
        <w:tab/>
      </w:r>
      <w:r>
        <w:tab/>
        <w:t>[B] Armco</w:t>
      </w:r>
    </w:p>
    <w:p w:rsidR="00644A30" w:rsidRDefault="00644A30" w:rsidP="00702600">
      <w:pPr>
        <w:spacing w:after="0" w:line="480" w:lineRule="auto"/>
      </w:pPr>
      <w:r>
        <w:tab/>
      </w:r>
      <w:r>
        <w:tab/>
      </w:r>
      <w:r>
        <w:tab/>
        <w:t>[C] Do not own a refrigerator</w:t>
      </w:r>
    </w:p>
    <w:p w:rsidR="00644A30" w:rsidRDefault="00644A30" w:rsidP="00702600">
      <w:pPr>
        <w:spacing w:after="0" w:line="480" w:lineRule="auto"/>
      </w:pPr>
      <w:r>
        <w:tab/>
      </w:r>
      <w:r>
        <w:tab/>
      </w:r>
      <w:r>
        <w:tab/>
        <w:t>[D] None of the above</w:t>
      </w:r>
    </w:p>
    <w:p w:rsidR="0039678B" w:rsidRDefault="0039678B" w:rsidP="00702600">
      <w:pPr>
        <w:spacing w:after="0" w:line="480" w:lineRule="auto"/>
      </w:pPr>
      <w:r>
        <w:tab/>
      </w:r>
      <w:r>
        <w:tab/>
        <w:t>In the example there is no assumption, all the multiple responses have catered for the respondents, with this one can also establish that in a certain population a particular number do not own refrigerators, a certain number own Samsung and so are the other population in the area.</w:t>
      </w:r>
    </w:p>
    <w:p w:rsidR="007F3727" w:rsidRDefault="007F3727" w:rsidP="00702600">
      <w:pPr>
        <w:spacing w:after="0" w:line="480" w:lineRule="auto"/>
      </w:pPr>
    </w:p>
    <w:p w:rsidR="008C184A" w:rsidRDefault="008C184A" w:rsidP="00472B4A">
      <w:pPr>
        <w:spacing w:after="0" w:line="480" w:lineRule="auto"/>
      </w:pPr>
      <w:r>
        <w:tab/>
      </w:r>
      <w:r w:rsidR="003C7D24">
        <w:t xml:space="preserve">Questionnaire is very useful in data </w:t>
      </w:r>
      <w:r w:rsidR="00AF2284">
        <w:t>collection that</w:t>
      </w:r>
      <w:r w:rsidR="003C7D24">
        <w:t xml:space="preserve"> i</w:t>
      </w:r>
      <w:r w:rsidR="00931814">
        <w:t>s why it is essential</w:t>
      </w:r>
      <w:r w:rsidR="00051CA2">
        <w:t xml:space="preserve"> to have all the procedure</w:t>
      </w:r>
      <w:r w:rsidR="005155D0">
        <w:t xml:space="preserve"> </w:t>
      </w:r>
      <w:r w:rsidR="003C7D24">
        <w:t>followed and in</w:t>
      </w:r>
      <w:r w:rsidR="00931814">
        <w:t>cluded during the construction of the questionnaire</w:t>
      </w:r>
      <w:r w:rsidR="00AF2284">
        <w:t>, this is to ensure that there are no errors while conducting the s</w:t>
      </w:r>
      <w:r w:rsidR="00931814">
        <w:t>urvey and th</w:t>
      </w:r>
      <w:r w:rsidR="0047625B">
        <w:t>at the process is smooth to both</w:t>
      </w:r>
      <w:r w:rsidR="00931814">
        <w:t xml:space="preserve"> the one conducting and the respondents.</w:t>
      </w:r>
      <w:r w:rsidR="000C6BCD">
        <w:t xml:space="preserve"> Even with all this in mind during the construction of a questionnaire, there is some information that should not be stated in the questionnaire.</w:t>
      </w:r>
    </w:p>
    <w:p w:rsidR="006A5036" w:rsidRDefault="006A5036" w:rsidP="00472B4A">
      <w:pPr>
        <w:spacing w:after="0" w:line="480" w:lineRule="auto"/>
      </w:pPr>
      <w:r>
        <w:lastRenderedPageBreak/>
        <w:tab/>
      </w:r>
      <w:r w:rsidR="00E57B05">
        <w:t xml:space="preserve">Double questions should never be included in the setting up of a questionnaire; a questionnaire must always have one question </w:t>
      </w:r>
      <w:r w:rsidR="002B0409">
        <w:t xml:space="preserve">at a time. A questionnaire has to be brief and all the information should be able to direct the respondent, having double question only brings about confusion and a lot of inconsistency. </w:t>
      </w:r>
      <w:r w:rsidR="00B77A71">
        <w:t>Apart from the double questions, leading questions comes up where they should never be used in the questionnaire as they are most likely to be favorable to some people , while be not favorable to other people and therefore in avoiding these problems it is good for the leading questions to be avoided</w:t>
      </w:r>
      <w:r w:rsidR="00B72F69">
        <w:t xml:space="preserve"> </w:t>
      </w:r>
      <w:r w:rsidR="00204F4F">
        <w:t>(Hinkin,1998). Leading questions are considered to be bias when it comes to questionnaires.</w:t>
      </w:r>
      <w:r w:rsidR="00B72F69">
        <w:t xml:space="preserve"> </w:t>
      </w:r>
    </w:p>
    <w:p w:rsidR="005F3C08" w:rsidRDefault="00204F4F" w:rsidP="00472B4A">
      <w:pPr>
        <w:spacing w:after="0" w:line="480" w:lineRule="auto"/>
      </w:pPr>
      <w:r>
        <w:tab/>
      </w:r>
      <w:r w:rsidR="004C0D71">
        <w:t xml:space="preserve">Negative situation, negative surrounding and anything negative in life are seen to be really discouraging. People tend to fail in life simply because they had negative attitude towards something in life, be it the way they see a certain unit in school and the way they view people’s opinion. From all these it is so evident that </w:t>
      </w:r>
      <w:r w:rsidR="00FC1D0F">
        <w:t>the word negative</w:t>
      </w:r>
      <w:r w:rsidR="00B72F69">
        <w:t xml:space="preserve"> has a failing impact in anything. In our context negative question are to refrained and should never be used in the setting up of a business, when a respondent is asked a negative questions the chances of having negative responses are on the high level</w:t>
      </w:r>
      <w:r w:rsidR="008B3CAF">
        <w:t xml:space="preserve"> (Burgess, 2001)</w:t>
      </w:r>
      <w:r w:rsidR="00B72F69">
        <w:t xml:space="preserve"> Negative questions only state that the one conducting the </w:t>
      </w:r>
      <w:r w:rsidR="008B3CAF">
        <w:t>whole process has a formed opinion already and that the response that will be given will not have much effect.</w:t>
      </w:r>
    </w:p>
    <w:p w:rsidR="00972BA6" w:rsidRDefault="00972BA6" w:rsidP="00472B4A">
      <w:pPr>
        <w:spacing w:after="0" w:line="480" w:lineRule="auto"/>
      </w:pPr>
      <w:r>
        <w:t xml:space="preserve"> </w:t>
      </w:r>
      <w:r>
        <w:tab/>
        <w:t xml:space="preserve">After having the dos and don’ts it is important to explain the various steps </w:t>
      </w:r>
      <w:r w:rsidR="00CD083C">
        <w:t>preceding questionnaire design before constructing.</w:t>
      </w:r>
      <w:r w:rsidR="00F96AF1">
        <w:t xml:space="preserve"> These steps are fundamental in constructing of a questionnaire and they should come before starting the whole process of </w:t>
      </w:r>
      <w:r w:rsidR="003D5E7D">
        <w:t>setting up the questionnaire.</w:t>
      </w:r>
      <w:r w:rsidR="001807FC">
        <w:t xml:space="preserve"> The first step is </w:t>
      </w:r>
      <w:r w:rsidR="00463B0C">
        <w:t xml:space="preserve">come up with a topic, the topic on what the whole research, what are you working on. The second step is by </w:t>
      </w:r>
      <w:r w:rsidR="00892C43">
        <w:t xml:space="preserve">coming up with the targeted </w:t>
      </w:r>
      <w:r w:rsidR="00D278B5">
        <w:t>population;</w:t>
      </w:r>
      <w:r w:rsidR="00892C43">
        <w:t xml:space="preserve"> these are the </w:t>
      </w:r>
      <w:r w:rsidR="00892C43">
        <w:lastRenderedPageBreak/>
        <w:t>respondents in the whole survey process (Wills).</w:t>
      </w:r>
      <w:r w:rsidR="00D278B5">
        <w:t xml:space="preserve"> After having established the topic on the survey and the </w:t>
      </w:r>
      <w:r w:rsidR="00376077">
        <w:t>respondents then the whole process becomes easy</w:t>
      </w:r>
      <w:r w:rsidR="00707C65">
        <w:t>, the next steps can easily flow.</w:t>
      </w:r>
    </w:p>
    <w:p w:rsidR="00456AE7" w:rsidRDefault="00456AE7" w:rsidP="00472B4A">
      <w:pPr>
        <w:spacing w:after="0" w:line="480" w:lineRule="auto"/>
      </w:pPr>
      <w:r>
        <w:tab/>
      </w:r>
      <w:r w:rsidR="007D22EE">
        <w:t xml:space="preserve">Select the means of administering the </w:t>
      </w:r>
      <w:r w:rsidR="002C556C">
        <w:t>questionnaire</w:t>
      </w:r>
      <w:r w:rsidR="007D22EE">
        <w:t xml:space="preserve"> is the method going to be self administered or conducting an interview</w:t>
      </w:r>
      <w:r w:rsidR="002C556C">
        <w:t xml:space="preserve">. The conducting of interview is seen to be a bit expensive and requires some bit of training in order to ensure that there is no mistakes that are going to happen, while conducting </w:t>
      </w:r>
      <w:r w:rsidR="0047321E">
        <w:t>the interview (Kazi &amp; Khalid, 2012).</w:t>
      </w:r>
      <w:r w:rsidR="002C556C">
        <w:t xml:space="preserve"> Self-administration on the other side is less expensive as the only thing that is required is donating of the questionnaires. </w:t>
      </w:r>
      <w:r w:rsidR="00717883">
        <w:t xml:space="preserve">Self-administration can be easily conducted as it creates room for </w:t>
      </w:r>
      <w:r w:rsidR="00A4077D">
        <w:t xml:space="preserve">electronic participation, whereby the </w:t>
      </w:r>
      <w:r w:rsidR="00081437">
        <w:t>questionnaires can be distributed by means of e-mail, which is becoming a very common use as most people prefer exchange of mails.</w:t>
      </w:r>
      <w:r w:rsidR="0047321E">
        <w:t xml:space="preserve"> Other than the use of mails there is the use of </w:t>
      </w:r>
      <w:r w:rsidR="00500279">
        <w:t>personal digital apparatus (Lucia, Herrmann &amp; Killias, 2007</w:t>
      </w:r>
      <w:r w:rsidR="0047321E">
        <w:t xml:space="preserve">). Self administration is demonstrated to be one of the most effective and reliable means compared to other means. </w:t>
      </w:r>
      <w:r w:rsidR="009377F8">
        <w:t xml:space="preserve">Al though self administration is seen to be effective, there are some questions that should be </w:t>
      </w:r>
      <w:r w:rsidR="00BA50DD">
        <w:t>considered,</w:t>
      </w:r>
      <w:r w:rsidR="0097461A">
        <w:t xml:space="preserve"> the issue of accuracy of the data should come up, is the information that is given by the respondent through the mail accurate, is there a way the respondent can decide to give false or exaggerated </w:t>
      </w:r>
      <w:r w:rsidR="00191FCE">
        <w:t>data that is going to benefit their own interest.</w:t>
      </w:r>
      <w:r w:rsidR="00BA50DD">
        <w:t xml:space="preserve"> Use of electronic is bound to wear and tear and so might end up losing the data that is needed in the questionnaire.</w:t>
      </w:r>
    </w:p>
    <w:p w:rsidR="00BA50DD" w:rsidRDefault="00BA50DD" w:rsidP="00472B4A">
      <w:pPr>
        <w:spacing w:after="0" w:line="480" w:lineRule="auto"/>
      </w:pPr>
      <w:r>
        <w:tab/>
        <w:t>The next step</w:t>
      </w:r>
      <w:r w:rsidR="004D27FA">
        <w:t xml:space="preserve"> is having the question content, when it comes to question there is the selection of proper way, such as having the question that motivates the</w:t>
      </w:r>
      <w:r w:rsidR="00D87A30">
        <w:t xml:space="preserve"> respondents to give the answer and do not assume anything when giving out the multiple choices</w:t>
      </w:r>
      <w:r w:rsidR="00CF429E">
        <w:t xml:space="preserve"> (Alvarado, Leon &amp; Colon, 2016)</w:t>
      </w:r>
      <w:r w:rsidR="00D87A30">
        <w:t>, the respondent should not be left out</w:t>
      </w:r>
      <w:r w:rsidR="00721C00">
        <w:t>.</w:t>
      </w:r>
      <w:r w:rsidR="00D87A30">
        <w:t xml:space="preserve"> This can be illust</w:t>
      </w:r>
      <w:r w:rsidR="008912E4">
        <w:t>rated by an example: Question</w:t>
      </w:r>
      <w:r w:rsidR="00B0124D">
        <w:t xml:space="preserve">: what is your favorite program in the television that you can watch every day?  In this example it is quite clear that there is assumption, the question assumes every one owns a </w:t>
      </w:r>
      <w:r w:rsidR="00B0124D">
        <w:lastRenderedPageBreak/>
        <w:t>television set.</w:t>
      </w:r>
      <w:r w:rsidR="008912E4">
        <w:t xml:space="preserve"> With having such questions some respondents may decide not to continue answering the rest of the questions in the questionnaire</w:t>
      </w:r>
      <w:r w:rsidR="00B03855">
        <w:t>, and thus becomes difficult to get the necessary information.</w:t>
      </w:r>
      <w:r w:rsidR="00BD4434">
        <w:t xml:space="preserve"> One should select the </w:t>
      </w:r>
      <w:r w:rsidR="00C94498">
        <w:t>question that motivates</w:t>
      </w:r>
      <w:r w:rsidR="00BD4434">
        <w:t xml:space="preserve"> the respondents and not to make them feel </w:t>
      </w:r>
      <w:r w:rsidR="00CF429E">
        <w:t>intimidated</w:t>
      </w:r>
      <w:r w:rsidR="00BD4434">
        <w:t>.</w:t>
      </w:r>
      <w:r w:rsidR="00B0124D">
        <w:t xml:space="preserve"> This</w:t>
      </w:r>
      <w:r w:rsidR="00A42744">
        <w:t xml:space="preserve"> </w:t>
      </w:r>
      <w:r w:rsidR="000D72D9">
        <w:t xml:space="preserve">stage of question content </w:t>
      </w:r>
      <w:r w:rsidR="00A42744">
        <w:t>can work together with developing the question wording,</w:t>
      </w:r>
      <w:r w:rsidR="000D72D9">
        <w:t xml:space="preserve"> once one has had the correct question content then the next step is ensuring that the words are</w:t>
      </w:r>
      <w:r w:rsidR="00A42744">
        <w:t xml:space="preserve"> clear and brief. The respondents have to be able to understand what the </w:t>
      </w:r>
      <w:r w:rsidR="003E4DBE">
        <w:t xml:space="preserve">question is all about before responding, clarity of the question can only be achieved if the words are understandable (Alvarado, Leon &amp; Colon 2016). </w:t>
      </w:r>
      <w:r w:rsidR="008D4835">
        <w:t xml:space="preserve">Words play a big role when it comes to </w:t>
      </w:r>
      <w:r w:rsidR="003A254D">
        <w:t>questionnaire;</w:t>
      </w:r>
      <w:r w:rsidR="008D4835">
        <w:t xml:space="preserve"> the words are the heart of the </w:t>
      </w:r>
      <w:r w:rsidR="00062B02">
        <w:t>questionnaire, which is why words</w:t>
      </w:r>
      <w:r w:rsidR="00250ED0">
        <w:t xml:space="preserve"> are</w:t>
      </w:r>
      <w:r w:rsidR="00062B02">
        <w:t xml:space="preserve"> usually </w:t>
      </w:r>
      <w:r w:rsidR="00250ED0">
        <w:t xml:space="preserve">followed to the latter, the writers become keen when selecting the type of words in the questionnaire. </w:t>
      </w:r>
    </w:p>
    <w:p w:rsidR="00250ED0" w:rsidRDefault="00B256BE" w:rsidP="00472B4A">
      <w:pPr>
        <w:spacing w:after="0" w:line="480" w:lineRule="auto"/>
      </w:pPr>
      <w:r>
        <w:tab/>
        <w:t>Still on the designs of questionnaires the questions selected have to s</w:t>
      </w:r>
      <w:r w:rsidR="009653E3">
        <w:t>tart with the simple question followed by</w:t>
      </w:r>
      <w:r>
        <w:t xml:space="preserve"> the complex</w:t>
      </w:r>
      <w:r w:rsidR="0021367D">
        <w:t xml:space="preserve"> </w:t>
      </w:r>
      <w:r w:rsidR="00670B0F">
        <w:t>question,</w:t>
      </w:r>
      <w:r w:rsidR="0018592C">
        <w:t xml:space="preserve"> simple questions tend to capture the attention of the respondents and make them desire to continue on answering the </w:t>
      </w:r>
      <w:r w:rsidR="006314F6">
        <w:t>next (Kazi &amp; Khalid,</w:t>
      </w:r>
      <w:r w:rsidR="00670B0F">
        <w:t xml:space="preserve"> </w:t>
      </w:r>
      <w:r w:rsidR="006314F6">
        <w:t xml:space="preserve">2012). </w:t>
      </w:r>
      <w:r w:rsidR="00D776CA">
        <w:t>Most people tend to fear dealing with complex things and opt to have a simple tasks and this applies too when dealing with questionnaires.</w:t>
      </w:r>
      <w:r w:rsidR="0077377E">
        <w:t xml:space="preserve"> </w:t>
      </w:r>
      <w:r w:rsidR="000F1033">
        <w:t xml:space="preserve">The simple questions have to be </w:t>
      </w:r>
      <w:r w:rsidR="00B105ED">
        <w:t>important;</w:t>
      </w:r>
      <w:r w:rsidR="000F1033">
        <w:t xml:space="preserve"> when someone starts with the simple questions it does states that the questions are less important.</w:t>
      </w:r>
      <w:r w:rsidR="00455AD8">
        <w:t xml:space="preserve"> The questions</w:t>
      </w:r>
      <w:r w:rsidR="0068657F">
        <w:t xml:space="preserve"> have to be set </w:t>
      </w:r>
      <w:r w:rsidR="00455AD8">
        <w:t>in relevant format.</w:t>
      </w:r>
      <w:r w:rsidR="0068657F">
        <w:t xml:space="preserve"> This is where there are opening questions, </w:t>
      </w:r>
      <w:r w:rsidR="0092665D">
        <w:t>these questions are</w:t>
      </w:r>
      <w:r w:rsidR="0068657F">
        <w:t xml:space="preserve"> straightforward, </w:t>
      </w:r>
      <w:r w:rsidR="0092665D">
        <w:t>and the</w:t>
      </w:r>
      <w:r w:rsidR="0068657F">
        <w:t xml:space="preserve"> question must present a good impression to the respondent as it will be the one to lead the respondent to what he or she i</w:t>
      </w:r>
      <w:r w:rsidR="00A20D37">
        <w:t>s getting into (Boynton, 2004)</w:t>
      </w:r>
      <w:r w:rsidR="00EC77CC">
        <w:t xml:space="preserve"> When there is a chance that the respondent is not able to understand the first question or rather the first question is not specific and brings about confusion, then the respondent may develop a negative attitude and may result in him or her backing out.</w:t>
      </w:r>
      <w:r w:rsidR="007E31C9">
        <w:t xml:space="preserve"> There should be flow of </w:t>
      </w:r>
      <w:r w:rsidR="00B66AAD">
        <w:t>question;</w:t>
      </w:r>
      <w:r w:rsidR="001D141F">
        <w:t xml:space="preserve"> </w:t>
      </w:r>
      <w:r w:rsidR="001D141F">
        <w:lastRenderedPageBreak/>
        <w:t>questions that have a relation should be placed following each other than the rest will follow.</w:t>
      </w:r>
      <w:r w:rsidR="00B66AAD">
        <w:t xml:space="preserve"> Make sure to have the closing question.</w:t>
      </w:r>
    </w:p>
    <w:p w:rsidR="00B66AAD" w:rsidRDefault="00B66AAD" w:rsidP="00472B4A">
      <w:pPr>
        <w:spacing w:after="0" w:line="480" w:lineRule="auto"/>
      </w:pPr>
      <w:r>
        <w:tab/>
        <w:t>T</w:t>
      </w:r>
      <w:r w:rsidR="00E70826">
        <w:t>he questionnaire should have a reasonable length probably only one page, too many questions may be tiring and may end up becoming boring. So as to ensure that the respondents do not become bored, it is appropriate in having one page that is well structured or to some topic that requires a lot of extensive information then one can opt to have max</w:t>
      </w:r>
      <w:r w:rsidR="00672348">
        <w:t>imum page of one and a half (Bartlett, Kotrlik &amp; Higgins, 2001). The researcher may decide to min</w:t>
      </w:r>
      <w:r w:rsidR="006B17C9">
        <w:t>imize the number of questions based on the significance of the question and getting the useful information,</w:t>
      </w:r>
      <w:r w:rsidR="00672348">
        <w:t xml:space="preserve"> to have the right length </w:t>
      </w:r>
      <w:r w:rsidR="00953505">
        <w:t>on</w:t>
      </w:r>
      <w:r w:rsidR="00672348">
        <w:t xml:space="preserve"> the questionnaire.</w:t>
      </w:r>
    </w:p>
    <w:p w:rsidR="008D7102" w:rsidRDefault="00953505" w:rsidP="00472B4A">
      <w:pPr>
        <w:spacing w:after="0" w:line="480" w:lineRule="auto"/>
      </w:pPr>
      <w:r>
        <w:tab/>
        <w:t xml:space="preserve">Conduct a pre-test of the questionnaire, this is useful since is helps to remind the researcher if all the information that was to be included in the questionnaire are present. And also if the questionnaire lacks some information and can quickly be included before having the final questionnaire that is supposed to </w:t>
      </w:r>
      <w:r w:rsidR="000908C1">
        <w:t>be presented to the respondents (Krosnick &amp; Presser, 2009)</w:t>
      </w:r>
      <w:r>
        <w:t xml:space="preserve"> whenever there are some information that is lacking in the questionnaire then the researchers at this particular stage can include that. The main essence for this pre-test is having all the corrections corrected and fixing all the details that might have been left out so as to present a logical </w:t>
      </w:r>
      <w:r w:rsidR="003C7D17">
        <w:t>questionnaire, which</w:t>
      </w:r>
      <w:r>
        <w:t xml:space="preserve"> is well structured.</w:t>
      </w:r>
      <w:r w:rsidR="003C7D17">
        <w:t xml:space="preserve"> At this stage the researchers can establish what methods to be used, who should be the one doing the pretesting and so many other items such as the kind of sample that is needed in helping the process of pre-test become effective (Hunt, Sparkman &amp; Wilcox, 1982).</w:t>
      </w:r>
      <w:r w:rsidR="00035BB1">
        <w:t xml:space="preserve"> Pretesting can therefore be defined as conducting a small survey in order to determine if the whole issue of questionnaire is going to be a success or not. The survey includes selecting of a small population to facilitate this process.</w:t>
      </w:r>
    </w:p>
    <w:p w:rsidR="00953505" w:rsidRDefault="008D7102" w:rsidP="00472B4A">
      <w:pPr>
        <w:spacing w:after="0" w:line="480" w:lineRule="auto"/>
      </w:pPr>
      <w:r>
        <w:lastRenderedPageBreak/>
        <w:tab/>
      </w:r>
      <w:r w:rsidR="00035BB1">
        <w:t xml:space="preserve"> </w:t>
      </w:r>
      <w:r w:rsidR="00350C51">
        <w:t>After the completion of the pretesting and establishing that the whole process is successful, then there is the need for development of the final questionnaire form. Whenever the pre-test was not successful then the researchers will be forced to go back to checking what must have resulted to the failure, if they are able to understand what went wrong then they focus more on improving that particular problem and avoid having the same in the final questionnaire form.</w:t>
      </w: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696F9B" w:rsidRDefault="00696F9B" w:rsidP="00472B4A">
      <w:pPr>
        <w:spacing w:after="0" w:line="480" w:lineRule="auto"/>
      </w:pPr>
    </w:p>
    <w:p w:rsidR="00035BB1" w:rsidRDefault="00696F9B" w:rsidP="00472B4A">
      <w:pPr>
        <w:spacing w:after="0" w:line="480" w:lineRule="auto"/>
      </w:pPr>
      <w:r>
        <w:t xml:space="preserve"> </w:t>
      </w:r>
      <w:r w:rsidR="006452F3">
        <w:tab/>
      </w:r>
      <w:r>
        <w:t>The questionnaire topic on this context is about taxation policy. Taxation policy is defined as the course of action that the government decides</w:t>
      </w:r>
      <w:r w:rsidR="00813B90">
        <w:t xml:space="preserve"> </w:t>
      </w:r>
      <w:r w:rsidR="00B534DC">
        <w:t>on what taxes to be imposed, the population that the tax should be levied upon and the amount to be levied.</w:t>
      </w:r>
      <w:r w:rsidR="004A2223">
        <w:t xml:space="preserve"> Tax policy is very important for any state as it helps in boost the social inclusion as the policy applies to all whether poor or rich, it also encourages the act of fairness</w:t>
      </w:r>
      <w:r w:rsidR="0066705C">
        <w:t>, every individual has the experience of the tax burden, despite being rich, poor, male, female or even a child</w:t>
      </w:r>
      <w:r w:rsidR="004A2223">
        <w:t>.</w:t>
      </w:r>
      <w:r w:rsidR="0066705C">
        <w:t xml:space="preserve"> Tax is good when i</w:t>
      </w:r>
      <w:r w:rsidR="00707245">
        <w:t>t comes to improving the welfare</w:t>
      </w:r>
      <w:r w:rsidR="0066705C">
        <w:t xml:space="preserve"> of a state; it helps in balancing the growth of the market (Kee, 2013).</w:t>
      </w:r>
      <w:r w:rsidR="00707245">
        <w:t xml:space="preserve"> Apart from improving the welfare of the state, a large number does not like paying tax and that is why so many people try to dodge paying the tax.</w:t>
      </w:r>
    </w:p>
    <w:p w:rsidR="008A1311" w:rsidRDefault="008A1311" w:rsidP="00472B4A">
      <w:pPr>
        <w:spacing w:after="0" w:line="480" w:lineRule="auto"/>
      </w:pPr>
      <w:r>
        <w:tab/>
        <w:t>Taxation has goals that are set before, these goals include revenue, this is seen to be the direct responsibility of taxation</w:t>
      </w:r>
      <w:r w:rsidR="004722EC">
        <w:t xml:space="preserve">, there has to be some income of the state that is collected annually, another goal of taxation is the redistribution and lastly the </w:t>
      </w:r>
      <w:r w:rsidR="00207F88">
        <w:t>representation ( Brau</w:t>
      </w:r>
      <w:r w:rsidR="001239A3">
        <w:t>tigam, Fjeldstad, Moore, 2008). These goals help</w:t>
      </w:r>
      <w:r w:rsidR="00207F88">
        <w:t xml:space="preserve"> in building of the state and ensuring that each and every individual is able to benefit.</w:t>
      </w:r>
      <w:r w:rsidR="004722EC">
        <w:t xml:space="preserve"> </w:t>
      </w:r>
    </w:p>
    <w:p w:rsidR="006452F3" w:rsidRDefault="006452F3" w:rsidP="00472B4A">
      <w:pPr>
        <w:spacing w:after="0" w:line="480" w:lineRule="auto"/>
      </w:pPr>
      <w:r>
        <w:tab/>
        <w:t xml:space="preserve">The main aim of conducting this questionnaire is to be able to establish the population </w:t>
      </w:r>
      <w:r w:rsidR="001239A3">
        <w:t>that</w:t>
      </w:r>
      <w:r w:rsidR="004722EC">
        <w:t xml:space="preserve"> does not like taxation, mostly the age group which evades paying tax in a state.</w:t>
      </w:r>
      <w:r w:rsidR="007E6E58">
        <w:t xml:space="preserve"> The mode of administration</w:t>
      </w:r>
      <w:r w:rsidR="007003A8">
        <w:t xml:space="preserve"> that is used is the personal mode that is to state that it</w:t>
      </w:r>
      <w:r w:rsidR="007E6E58">
        <w:t xml:space="preserve"> is through an interview since I want to be able to get accurate and reliable information.</w:t>
      </w:r>
      <w:r w:rsidR="00304EDF">
        <w:t xml:space="preserve"> The interview is verbal where there was no use of electronics, where the respondents give out their responses.</w:t>
      </w:r>
    </w:p>
    <w:p w:rsidR="006452F3" w:rsidRDefault="006452F3" w:rsidP="00472B4A">
      <w:pPr>
        <w:spacing w:after="0" w:line="480" w:lineRule="auto"/>
      </w:pPr>
      <w:r>
        <w:tab/>
      </w:r>
    </w:p>
    <w:p w:rsidR="00B66AAD" w:rsidRDefault="00B66AAD" w:rsidP="00472B4A">
      <w:pPr>
        <w:spacing w:after="0" w:line="480" w:lineRule="auto"/>
      </w:pPr>
      <w:r>
        <w:tab/>
      </w:r>
    </w:p>
    <w:p w:rsidR="00B66AAD" w:rsidRDefault="00B66AAD" w:rsidP="00472B4A">
      <w:pPr>
        <w:spacing w:after="0" w:line="480" w:lineRule="auto"/>
      </w:pPr>
      <w:r>
        <w:tab/>
      </w:r>
    </w:p>
    <w:p w:rsidR="007E31C9" w:rsidRPr="00C06C78" w:rsidRDefault="009F26A4" w:rsidP="00B15480">
      <w:pPr>
        <w:spacing w:after="0" w:line="480" w:lineRule="auto"/>
        <w:jc w:val="center"/>
        <w:rPr>
          <w:b/>
        </w:rPr>
      </w:pPr>
      <w:r w:rsidRPr="00C06C78">
        <w:rPr>
          <w:b/>
        </w:rPr>
        <w:lastRenderedPageBreak/>
        <w:t xml:space="preserve">Economic </w:t>
      </w:r>
      <w:r w:rsidR="00B15480" w:rsidRPr="00C06C78">
        <w:rPr>
          <w:b/>
        </w:rPr>
        <w:t>Questionnaire</w:t>
      </w:r>
    </w:p>
    <w:p w:rsidR="00B15480" w:rsidRPr="00C06C78" w:rsidRDefault="00B15480" w:rsidP="00B15480">
      <w:pPr>
        <w:spacing w:after="0" w:line="480" w:lineRule="auto"/>
        <w:rPr>
          <w:b/>
        </w:rPr>
      </w:pPr>
    </w:p>
    <w:p w:rsidR="009F26A4" w:rsidRDefault="009F26A4" w:rsidP="00B15480">
      <w:pPr>
        <w:spacing w:after="0" w:line="480" w:lineRule="auto"/>
      </w:pPr>
      <w:r>
        <w:t xml:space="preserve"> Confidential que</w:t>
      </w:r>
      <w:r w:rsidR="0076006C">
        <w:t>stionnaire concerning the issue of taxation policy where a certain age group considers it a bad idea</w:t>
      </w:r>
    </w:p>
    <w:p w:rsidR="009F26A4" w:rsidRDefault="009F26A4" w:rsidP="00B15480">
      <w:pPr>
        <w:spacing w:after="0" w:line="480" w:lineRule="auto"/>
      </w:pPr>
    </w:p>
    <w:p w:rsidR="009F26A4" w:rsidRDefault="009F26A4" w:rsidP="00B15480">
      <w:pPr>
        <w:spacing w:after="0" w:line="480" w:lineRule="auto"/>
      </w:pPr>
      <w:r>
        <w:t xml:space="preserve">Please complete the following questions as accurately as possible. The </w:t>
      </w:r>
      <w:r w:rsidR="00530525">
        <w:t>question needs</w:t>
      </w:r>
      <w:r>
        <w:t xml:space="preserve"> you to only </w:t>
      </w:r>
      <w:r w:rsidRPr="00C06C78">
        <w:rPr>
          <w:b/>
        </w:rPr>
        <w:t>fill one</w:t>
      </w:r>
      <w:r>
        <w:t xml:space="preserve"> in each question.</w:t>
      </w:r>
    </w:p>
    <w:p w:rsidR="00530525" w:rsidRDefault="00530525" w:rsidP="00B15480">
      <w:pPr>
        <w:spacing w:after="0" w:line="480" w:lineRule="auto"/>
      </w:pPr>
    </w:p>
    <w:p w:rsidR="00530525" w:rsidRDefault="00530525" w:rsidP="00B15480">
      <w:pPr>
        <w:spacing w:after="0" w:line="480" w:lineRule="auto"/>
      </w:pPr>
      <w:r>
        <w:t>What is your gender?</w:t>
      </w:r>
    </w:p>
    <w:p w:rsidR="00530525" w:rsidRDefault="00530525" w:rsidP="00B15480">
      <w:pPr>
        <w:spacing w:after="0" w:line="480" w:lineRule="auto"/>
      </w:pPr>
      <w:r>
        <w:t>[A] Female</w:t>
      </w:r>
    </w:p>
    <w:p w:rsidR="00530525" w:rsidRDefault="00530525" w:rsidP="00B15480">
      <w:pPr>
        <w:spacing w:after="0" w:line="480" w:lineRule="auto"/>
      </w:pPr>
      <w:r>
        <w:t xml:space="preserve">[B] Male </w:t>
      </w:r>
    </w:p>
    <w:p w:rsidR="00530525" w:rsidRDefault="00530525" w:rsidP="00B15480">
      <w:pPr>
        <w:spacing w:after="0" w:line="480" w:lineRule="auto"/>
      </w:pPr>
    </w:p>
    <w:p w:rsidR="009F26A4" w:rsidRDefault="00530525" w:rsidP="00B15480">
      <w:pPr>
        <w:spacing w:after="0" w:line="480" w:lineRule="auto"/>
      </w:pPr>
      <w:r>
        <w:t>How old are you</w:t>
      </w:r>
      <w:r w:rsidR="00824F31">
        <w:t>?</w:t>
      </w:r>
    </w:p>
    <w:p w:rsidR="00530525" w:rsidRDefault="00530525" w:rsidP="00B15480">
      <w:pPr>
        <w:spacing w:after="0" w:line="480" w:lineRule="auto"/>
      </w:pPr>
      <w:r>
        <w:t>[A] Less than 18</w:t>
      </w:r>
    </w:p>
    <w:p w:rsidR="00530525" w:rsidRDefault="00530525" w:rsidP="00B15480">
      <w:pPr>
        <w:spacing w:after="0" w:line="480" w:lineRule="auto"/>
      </w:pPr>
      <w:r>
        <w:t>[B] 20-25</w:t>
      </w:r>
    </w:p>
    <w:p w:rsidR="00530525" w:rsidRDefault="00530525" w:rsidP="00B15480">
      <w:pPr>
        <w:spacing w:after="0" w:line="480" w:lineRule="auto"/>
      </w:pPr>
      <w:r>
        <w:t>[C] 26-35</w:t>
      </w:r>
    </w:p>
    <w:p w:rsidR="00530525" w:rsidRDefault="00530525" w:rsidP="00B15480">
      <w:pPr>
        <w:spacing w:after="0" w:line="480" w:lineRule="auto"/>
      </w:pPr>
      <w:r>
        <w:t>[D] 36-45</w:t>
      </w:r>
    </w:p>
    <w:p w:rsidR="00530525" w:rsidRDefault="00530525" w:rsidP="00B15480">
      <w:pPr>
        <w:spacing w:after="0" w:line="480" w:lineRule="auto"/>
      </w:pPr>
      <w:r>
        <w:t xml:space="preserve">[E] </w:t>
      </w:r>
      <w:r w:rsidR="00824F31">
        <w:t>46-55</w:t>
      </w:r>
    </w:p>
    <w:p w:rsidR="00824F31" w:rsidRDefault="00824F31" w:rsidP="00B15480">
      <w:pPr>
        <w:spacing w:after="0" w:line="480" w:lineRule="auto"/>
      </w:pPr>
      <w:r>
        <w:t>[F] Above 55</w:t>
      </w:r>
    </w:p>
    <w:p w:rsidR="00824F31" w:rsidRDefault="00824F31" w:rsidP="00B15480">
      <w:pPr>
        <w:spacing w:after="0" w:line="480" w:lineRule="auto"/>
      </w:pPr>
      <w:r>
        <w:t>Are you working?</w:t>
      </w:r>
    </w:p>
    <w:p w:rsidR="003E6A8C" w:rsidRDefault="003E6A8C" w:rsidP="00B15480">
      <w:pPr>
        <w:spacing w:after="0" w:line="480" w:lineRule="auto"/>
      </w:pPr>
      <w:r>
        <w:t>[YES]</w:t>
      </w:r>
    </w:p>
    <w:p w:rsidR="003E6A8C" w:rsidRDefault="003E6A8C" w:rsidP="00B15480">
      <w:pPr>
        <w:spacing w:after="0" w:line="480" w:lineRule="auto"/>
      </w:pPr>
      <w:r>
        <w:t>[NO]</w:t>
      </w:r>
    </w:p>
    <w:p w:rsidR="003E6A8C" w:rsidRDefault="00551D0B" w:rsidP="00B15480">
      <w:pPr>
        <w:spacing w:after="0" w:line="480" w:lineRule="auto"/>
      </w:pPr>
      <w:r>
        <w:t>Do you think</w:t>
      </w:r>
      <w:r w:rsidR="003E6A8C">
        <w:t xml:space="preserve"> paying tax is good for the country?</w:t>
      </w:r>
    </w:p>
    <w:p w:rsidR="003E6A8C" w:rsidRDefault="003E6A8C" w:rsidP="00B15480">
      <w:pPr>
        <w:spacing w:after="0" w:line="480" w:lineRule="auto"/>
      </w:pPr>
      <w:r>
        <w:lastRenderedPageBreak/>
        <w:t>[YES]</w:t>
      </w:r>
    </w:p>
    <w:p w:rsidR="003E6A8C" w:rsidRDefault="003E6A8C" w:rsidP="00B15480">
      <w:pPr>
        <w:spacing w:after="0" w:line="480" w:lineRule="auto"/>
      </w:pPr>
      <w:r>
        <w:t>[NO]</w:t>
      </w:r>
    </w:p>
    <w:p w:rsidR="003E6A8C" w:rsidRDefault="003E6A8C" w:rsidP="00B15480">
      <w:pPr>
        <w:spacing w:after="0" w:line="480" w:lineRule="auto"/>
      </w:pPr>
      <w:r>
        <w:t>Does pay</w:t>
      </w:r>
      <w:r w:rsidR="00184244">
        <w:t>ing tax affect your business or</w:t>
      </w:r>
      <w:r w:rsidR="00F6478A">
        <w:t xml:space="preserve"> income</w:t>
      </w:r>
      <w:r w:rsidR="009765F2">
        <w:t xml:space="preserve"> </w:t>
      </w:r>
      <w:r w:rsidR="004C1598">
        <w:t>in any way?</w:t>
      </w:r>
    </w:p>
    <w:p w:rsidR="009765F2" w:rsidRDefault="009765F2" w:rsidP="00B15480">
      <w:pPr>
        <w:spacing w:after="0" w:line="480" w:lineRule="auto"/>
      </w:pPr>
      <w:r>
        <w:t>[YES]</w:t>
      </w:r>
    </w:p>
    <w:p w:rsidR="009765F2" w:rsidRDefault="009765F2" w:rsidP="00B15480">
      <w:pPr>
        <w:spacing w:after="0" w:line="480" w:lineRule="auto"/>
      </w:pPr>
      <w:r>
        <w:t>[NO]</w:t>
      </w:r>
    </w:p>
    <w:p w:rsidR="003E6A8C" w:rsidRDefault="003E6A8C" w:rsidP="00B15480">
      <w:pPr>
        <w:spacing w:after="0" w:line="480" w:lineRule="auto"/>
      </w:pPr>
    </w:p>
    <w:p w:rsidR="00824F31" w:rsidRDefault="00824F31" w:rsidP="00B15480">
      <w:pPr>
        <w:spacing w:after="0" w:line="480" w:lineRule="auto"/>
      </w:pPr>
    </w:p>
    <w:p w:rsidR="00530525" w:rsidRDefault="00530525" w:rsidP="00B15480">
      <w:pPr>
        <w:spacing w:after="0" w:line="480" w:lineRule="auto"/>
      </w:pPr>
    </w:p>
    <w:p w:rsidR="009F26A4" w:rsidRDefault="009F26A4" w:rsidP="00B15480">
      <w:pPr>
        <w:spacing w:after="0" w:line="480" w:lineRule="auto"/>
      </w:pPr>
    </w:p>
    <w:p w:rsidR="009F26A4" w:rsidRDefault="009F26A4" w:rsidP="00B15480">
      <w:pPr>
        <w:spacing w:after="0" w:line="480" w:lineRule="auto"/>
      </w:pPr>
    </w:p>
    <w:p w:rsidR="009F26A4" w:rsidRDefault="009F26A4" w:rsidP="00B15480">
      <w:pPr>
        <w:spacing w:after="0" w:line="480" w:lineRule="auto"/>
      </w:pPr>
    </w:p>
    <w:p w:rsidR="00455AD8" w:rsidRDefault="00455AD8" w:rsidP="00472B4A">
      <w:pPr>
        <w:spacing w:after="0" w:line="480" w:lineRule="auto"/>
      </w:pPr>
      <w:r>
        <w:tab/>
      </w:r>
    </w:p>
    <w:p w:rsidR="005F3C08" w:rsidRDefault="005F3C08">
      <w:r>
        <w:br w:type="page"/>
      </w:r>
    </w:p>
    <w:p w:rsidR="00204F4F" w:rsidRDefault="00B57B90" w:rsidP="00F932AC">
      <w:pPr>
        <w:spacing w:after="0" w:line="480" w:lineRule="auto"/>
        <w:jc w:val="center"/>
        <w:rPr>
          <w:b/>
        </w:rPr>
      </w:pPr>
      <w:r>
        <w:rPr>
          <w:b/>
        </w:rPr>
        <w:lastRenderedPageBreak/>
        <w:t>References</w:t>
      </w:r>
    </w:p>
    <w:p w:rsidR="00F932AC" w:rsidRPr="009614A2" w:rsidRDefault="00F932AC" w:rsidP="00F932AC">
      <w:pPr>
        <w:spacing w:after="0" w:line="480" w:lineRule="auto"/>
      </w:pPr>
      <w:r>
        <w:rPr>
          <w:b/>
        </w:rPr>
        <w:tab/>
      </w:r>
      <w:r w:rsidR="00B579DA" w:rsidRPr="009614A2">
        <w:t>Alvarado, C,</w:t>
      </w:r>
      <w:r w:rsidR="00395A1A" w:rsidRPr="009614A2">
        <w:t xml:space="preserve"> </w:t>
      </w:r>
      <w:r w:rsidR="00B579DA" w:rsidRPr="009614A2">
        <w:t>F, Leon, P, M, &amp; Colon, O, A (2016) Design and validation of a questionnaire to measure research skills: experience with engineering students, journal of technology and science education</w:t>
      </w:r>
      <w:r w:rsidR="00400187" w:rsidRPr="009614A2">
        <w:t>, doi 10.3926/jotse.227</w:t>
      </w:r>
    </w:p>
    <w:p w:rsidR="00395A1A" w:rsidRPr="009614A2" w:rsidRDefault="00395A1A" w:rsidP="00F932AC">
      <w:pPr>
        <w:spacing w:after="0" w:line="480" w:lineRule="auto"/>
      </w:pPr>
      <w:r w:rsidRPr="009614A2">
        <w:tab/>
        <w:t>Bartlett, E, J, Kotrlik, W, J &amp; Higgins, C, C, (2001) organizational research: determining appropriate sample size in survey research</w:t>
      </w:r>
      <w:r w:rsidR="008A36D9">
        <w:t>, Information Technology, Learning and Performance Journal, vol.19, No.1</w:t>
      </w:r>
    </w:p>
    <w:p w:rsidR="00BF09F5" w:rsidRPr="009614A2" w:rsidRDefault="00BF09F5" w:rsidP="00F932AC">
      <w:pPr>
        <w:spacing w:after="0" w:line="480" w:lineRule="auto"/>
      </w:pPr>
      <w:r w:rsidRPr="009614A2">
        <w:tab/>
        <w:t>Boynton, M, P, (2004) selecting, designing and developing your’ questionnaire, doi 10.1136/bmj.328.7451.1312</w:t>
      </w:r>
    </w:p>
    <w:p w:rsidR="008A4F5A" w:rsidRPr="009614A2" w:rsidRDefault="008A4F5A" w:rsidP="00F932AC">
      <w:pPr>
        <w:spacing w:after="0" w:line="480" w:lineRule="auto"/>
      </w:pPr>
      <w:r w:rsidRPr="009614A2">
        <w:tab/>
        <w:t>Brautigam, D, Fjeldstad, O, H</w:t>
      </w:r>
      <w:r w:rsidR="00DC2875" w:rsidRPr="009614A2">
        <w:t>,</w:t>
      </w:r>
      <w:r w:rsidR="00081B7C" w:rsidRPr="009614A2">
        <w:t xml:space="preserve"> </w:t>
      </w:r>
      <w:r w:rsidR="00DC2875" w:rsidRPr="009614A2">
        <w:t>&amp; Moore, M (2008) taxation and state-</w:t>
      </w:r>
      <w:r w:rsidR="009614A2" w:rsidRPr="009614A2">
        <w:t>building</w:t>
      </w:r>
      <w:r w:rsidR="00DC2875" w:rsidRPr="009614A2">
        <w:t xml:space="preserve"> in developing countries, </w:t>
      </w:r>
      <w:r w:rsidR="00455C93" w:rsidRPr="009614A2">
        <w:t>Cambridge University Press</w:t>
      </w:r>
    </w:p>
    <w:p w:rsidR="008A4F5A" w:rsidRDefault="005F3C08" w:rsidP="005F3C08">
      <w:pPr>
        <w:spacing w:after="0" w:line="480" w:lineRule="auto"/>
      </w:pPr>
      <w:r>
        <w:tab/>
      </w:r>
      <w:r w:rsidR="005A7281">
        <w:t>Burgess, F, T, (2001), a general introduction to the design of questionnaires for the survey research.</w:t>
      </w:r>
    </w:p>
    <w:p w:rsidR="005A7281" w:rsidRDefault="00FC1BD0" w:rsidP="005F3C08">
      <w:pPr>
        <w:spacing w:after="0" w:line="480" w:lineRule="auto"/>
      </w:pPr>
      <w:r>
        <w:tab/>
        <w:t>Cox, J &amp; Cox, B, K (</w:t>
      </w:r>
      <w:r w:rsidR="007A0E36">
        <w:t>2008), opinion please: how to build the best questionnaires in the field of education.</w:t>
      </w:r>
    </w:p>
    <w:p w:rsidR="007A0E36" w:rsidRDefault="007A0E36" w:rsidP="005F3C08">
      <w:pPr>
        <w:spacing w:after="0" w:line="480" w:lineRule="auto"/>
      </w:pPr>
      <w:r>
        <w:tab/>
        <w:t>D</w:t>
      </w:r>
      <w:r w:rsidR="00526095">
        <w:t>e Vaus</w:t>
      </w:r>
      <w:r w:rsidR="00AB7942">
        <w:t>, D (1990)</w:t>
      </w:r>
      <w:r w:rsidR="00A03CE9">
        <w:t>,</w:t>
      </w:r>
      <w:r w:rsidR="00526095">
        <w:t xml:space="preserve"> </w:t>
      </w:r>
      <w:r w:rsidR="00A03CE9">
        <w:t>S</w:t>
      </w:r>
      <w:r w:rsidR="00AB7942">
        <w:t>urveys in social research</w:t>
      </w:r>
      <w:r w:rsidR="00A03CE9">
        <w:t>.</w:t>
      </w:r>
    </w:p>
    <w:p w:rsidR="00133F75" w:rsidRPr="00A03CE9" w:rsidRDefault="00133F75" w:rsidP="005F3C08">
      <w:pPr>
        <w:spacing w:after="0" w:line="480" w:lineRule="auto"/>
        <w:rPr>
          <w:i/>
        </w:rPr>
      </w:pPr>
      <w:r>
        <w:tab/>
        <w:t>Foddy, W (1994), constructing questions for interviews and questionnaires</w:t>
      </w:r>
      <w:r w:rsidRPr="00A03CE9">
        <w:rPr>
          <w:i/>
        </w:rPr>
        <w:t>, Cambridge University Press</w:t>
      </w:r>
    </w:p>
    <w:p w:rsidR="00C46C39" w:rsidRDefault="00133F75" w:rsidP="005F3C08">
      <w:pPr>
        <w:spacing w:after="0" w:line="480" w:lineRule="auto"/>
      </w:pPr>
      <w:r>
        <w:tab/>
        <w:t>Grover, R &amp; Vriens, M (2006), the handbook of marketing research: uses, misuses, and future advances</w:t>
      </w:r>
    </w:p>
    <w:p w:rsidR="00133F75" w:rsidRDefault="00133F75" w:rsidP="005F3C08">
      <w:pPr>
        <w:spacing w:after="0" w:line="480" w:lineRule="auto"/>
        <w:rPr>
          <w:i/>
        </w:rPr>
      </w:pPr>
      <w:r>
        <w:tab/>
        <w:t>Hinkin, R, T, (1998), a brief tutorial on the development of measures for use in survey questionnaires</w:t>
      </w:r>
      <w:r w:rsidRPr="00A03CE9">
        <w:rPr>
          <w:i/>
        </w:rPr>
        <w:t>, Sage journals</w:t>
      </w:r>
      <w:r w:rsidR="00CF750F" w:rsidRPr="00A03CE9">
        <w:rPr>
          <w:i/>
        </w:rPr>
        <w:t>. d</w:t>
      </w:r>
      <w:r w:rsidR="00C46C39" w:rsidRPr="00A03CE9">
        <w:rPr>
          <w:i/>
        </w:rPr>
        <w:t>oi</w:t>
      </w:r>
      <w:r w:rsidR="00A03CE9">
        <w:rPr>
          <w:i/>
        </w:rPr>
        <w:t xml:space="preserve">: </w:t>
      </w:r>
      <w:r w:rsidR="00CF750F" w:rsidRPr="00A03CE9">
        <w:rPr>
          <w:i/>
        </w:rPr>
        <w:t>10.1177/109442819800100106</w:t>
      </w:r>
    </w:p>
    <w:p w:rsidR="008A36D9" w:rsidRPr="009513B6" w:rsidRDefault="008A36D9" w:rsidP="005F3C08">
      <w:pPr>
        <w:spacing w:after="0" w:line="480" w:lineRule="auto"/>
      </w:pPr>
      <w:r>
        <w:rPr>
          <w:i/>
        </w:rPr>
        <w:lastRenderedPageBreak/>
        <w:tab/>
      </w:r>
      <w:r w:rsidRPr="009513B6">
        <w:t>Hun</w:t>
      </w:r>
      <w:r w:rsidR="000E081E" w:rsidRPr="009513B6">
        <w:t>t, S, D, Sparkman, D, R &amp; Wilcox, B, J (1982) the pretest in survey research: issues and preliminary findings</w:t>
      </w:r>
      <w:r w:rsidR="000E081E" w:rsidRPr="009513B6">
        <w:rPr>
          <w:i/>
        </w:rPr>
        <w:t>, American Marketing Association, doi: 10.2307/31</w:t>
      </w:r>
      <w:r w:rsidR="003A6F97" w:rsidRPr="009513B6">
        <w:rPr>
          <w:i/>
        </w:rPr>
        <w:t>51627</w:t>
      </w:r>
    </w:p>
    <w:p w:rsidR="009204F3" w:rsidRPr="009513B6" w:rsidRDefault="009204F3" w:rsidP="005F3C08">
      <w:pPr>
        <w:spacing w:after="0" w:line="480" w:lineRule="auto"/>
      </w:pPr>
      <w:r w:rsidRPr="009513B6">
        <w:tab/>
        <w:t>Kazi</w:t>
      </w:r>
      <w:r w:rsidR="00382FA1" w:rsidRPr="009513B6">
        <w:t xml:space="preserve"> </w:t>
      </w:r>
      <w:r w:rsidRPr="009513B6">
        <w:t>,</w:t>
      </w:r>
      <w:r w:rsidR="009513B6">
        <w:t xml:space="preserve"> </w:t>
      </w:r>
      <w:r w:rsidR="00382FA1" w:rsidRPr="009513B6">
        <w:t>S &amp; Khalid, K (2012), questionnaire designing</w:t>
      </w:r>
      <w:r w:rsidR="007A4347" w:rsidRPr="009513B6">
        <w:t xml:space="preserve"> and validation</w:t>
      </w:r>
    </w:p>
    <w:p w:rsidR="009204F3" w:rsidRPr="009513B6" w:rsidRDefault="009204F3" w:rsidP="005F3C08">
      <w:pPr>
        <w:spacing w:after="0" w:line="480" w:lineRule="auto"/>
      </w:pPr>
      <w:r w:rsidRPr="009513B6">
        <w:tab/>
        <w:t>Kee,</w:t>
      </w:r>
      <w:r w:rsidR="007A1A93" w:rsidRPr="009513B6">
        <w:t xml:space="preserve"> </w:t>
      </w:r>
      <w:r w:rsidRPr="009513B6">
        <w:t>C, (2013) importance of taxes to the government and the economy</w:t>
      </w:r>
    </w:p>
    <w:p w:rsidR="00D272A1" w:rsidRPr="009513B6" w:rsidRDefault="00D272A1" w:rsidP="005F3C08">
      <w:pPr>
        <w:spacing w:after="0" w:line="480" w:lineRule="auto"/>
      </w:pPr>
      <w:r w:rsidRPr="009513B6">
        <w:tab/>
        <w:t>Krosnick, A, J &amp; Presser, S (2009), question and questionnaire design</w:t>
      </w:r>
    </w:p>
    <w:p w:rsidR="00583EC1" w:rsidRPr="009513B6" w:rsidRDefault="00BB36A1" w:rsidP="005F3C08">
      <w:pPr>
        <w:spacing w:after="0" w:line="480" w:lineRule="auto"/>
        <w:rPr>
          <w:i/>
        </w:rPr>
      </w:pPr>
      <w:r w:rsidRPr="009513B6">
        <w:tab/>
        <w:t>Lucia, S, Herrmann, L &amp; Killias, M</w:t>
      </w:r>
      <w:r w:rsidR="00000993" w:rsidRPr="009513B6">
        <w:t>, (</w:t>
      </w:r>
      <w:r w:rsidRPr="009513B6">
        <w:t>2007)</w:t>
      </w:r>
      <w:r w:rsidR="00000993" w:rsidRPr="009513B6">
        <w:t xml:space="preserve"> </w:t>
      </w:r>
      <w:r w:rsidR="008C4EEF" w:rsidRPr="009513B6">
        <w:t xml:space="preserve">how important are interview methods and questionnaire designs I research on self-reported juvenile delinquency? An experimental comparison of internet vs paper-and pencil questionnaires and different definitions of the reference period, </w:t>
      </w:r>
      <w:r w:rsidR="008C4EEF" w:rsidRPr="009513B6">
        <w:rPr>
          <w:i/>
        </w:rPr>
        <w:t>Journal of Experimental Criminology, Vol.3</w:t>
      </w:r>
      <w:r w:rsidR="00FF416A" w:rsidRPr="009513B6">
        <w:rPr>
          <w:i/>
        </w:rPr>
        <w:t>, lssue.1</w:t>
      </w:r>
    </w:p>
    <w:p w:rsidR="00C46C39" w:rsidRPr="00A03CE9" w:rsidRDefault="00C46C39" w:rsidP="005F3C08">
      <w:pPr>
        <w:spacing w:after="0" w:line="480" w:lineRule="auto"/>
        <w:rPr>
          <w:i/>
        </w:rPr>
      </w:pPr>
      <w:r>
        <w:tab/>
        <w:t>Makienko, I &amp; Bernard, K, E (2012) teaching applied value of marketing research: a questionnaire</w:t>
      </w:r>
      <w:r w:rsidR="000E081E">
        <w:t>s</w:t>
      </w:r>
      <w:r>
        <w:t xml:space="preserve"> design project</w:t>
      </w:r>
      <w:r w:rsidRPr="00A03CE9">
        <w:rPr>
          <w:i/>
        </w:rPr>
        <w:t xml:space="preserve">, The International Journal </w:t>
      </w:r>
      <w:r w:rsidR="00A1280B" w:rsidRPr="00A03CE9">
        <w:rPr>
          <w:i/>
        </w:rPr>
        <w:t>of Management Education, Vol</w:t>
      </w:r>
      <w:r w:rsidR="009513B6">
        <w:rPr>
          <w:i/>
        </w:rPr>
        <w:t>.</w:t>
      </w:r>
      <w:r w:rsidR="00A1280B" w:rsidRPr="00A03CE9">
        <w:rPr>
          <w:i/>
        </w:rPr>
        <w:t xml:space="preserve"> 10,</w:t>
      </w:r>
      <w:r w:rsidRPr="00A03CE9">
        <w:rPr>
          <w:i/>
        </w:rPr>
        <w:t xml:space="preserve"> </w:t>
      </w:r>
      <w:r w:rsidR="00A1280B" w:rsidRPr="00A03CE9">
        <w:rPr>
          <w:i/>
        </w:rPr>
        <w:t>lssue</w:t>
      </w:r>
      <w:r w:rsidRPr="00A03CE9">
        <w:rPr>
          <w:i/>
        </w:rPr>
        <w:t xml:space="preserve"> 2, pages 139-145, doi;10.1016/j.ijme.2012.03.004</w:t>
      </w:r>
    </w:p>
    <w:p w:rsidR="00C46C39" w:rsidRDefault="00C46C39" w:rsidP="005F3C08">
      <w:pPr>
        <w:spacing w:after="0" w:line="480" w:lineRule="auto"/>
        <w:rPr>
          <w:i/>
        </w:rPr>
      </w:pPr>
      <w:r>
        <w:tab/>
        <w:t>O’Rourke, T (2001) techniques to improve questionnaire format</w:t>
      </w:r>
      <w:r w:rsidR="00CD2937" w:rsidRPr="00A03CE9">
        <w:rPr>
          <w:i/>
        </w:rPr>
        <w:t>, American Journal of Health Studies; Silver Spring, Vol</w:t>
      </w:r>
      <w:r w:rsidR="009513B6">
        <w:rPr>
          <w:i/>
        </w:rPr>
        <w:t>.</w:t>
      </w:r>
      <w:r w:rsidR="00CD2937" w:rsidRPr="00A03CE9">
        <w:rPr>
          <w:i/>
        </w:rPr>
        <w:t xml:space="preserve"> 17</w:t>
      </w:r>
      <w:r w:rsidR="00A1280B" w:rsidRPr="00A03CE9">
        <w:rPr>
          <w:i/>
        </w:rPr>
        <w:t>, lssue</w:t>
      </w:r>
      <w:r w:rsidR="00CD2937" w:rsidRPr="00A03CE9">
        <w:rPr>
          <w:i/>
        </w:rPr>
        <w:t xml:space="preserve"> 1</w:t>
      </w:r>
    </w:p>
    <w:p w:rsidR="006F1CD6" w:rsidRPr="006B6843" w:rsidRDefault="006F1CD6" w:rsidP="005F3C08">
      <w:pPr>
        <w:spacing w:after="0" w:line="480" w:lineRule="auto"/>
      </w:pPr>
      <w:r>
        <w:rPr>
          <w:i/>
        </w:rPr>
        <w:tab/>
      </w:r>
      <w:r w:rsidRPr="006B6843">
        <w:t>Plummer, B,</w:t>
      </w:r>
      <w:r w:rsidR="006B6843">
        <w:t xml:space="preserve"> </w:t>
      </w:r>
      <w:r w:rsidRPr="006B6843">
        <w:t>(2010), the dos and don’ts of writing quality survey questions</w:t>
      </w:r>
    </w:p>
    <w:p w:rsidR="00D449E0" w:rsidRPr="00A46888" w:rsidRDefault="00D449E0" w:rsidP="005F3C08">
      <w:pPr>
        <w:spacing w:after="0" w:line="480" w:lineRule="auto"/>
      </w:pPr>
      <w:r>
        <w:rPr>
          <w:i/>
        </w:rPr>
        <w:tab/>
      </w:r>
      <w:r w:rsidR="00A46888">
        <w:t>Wills, B, G.</w:t>
      </w:r>
      <w:r w:rsidRPr="00A46888">
        <w:t xml:space="preserve"> Cognitive interviewing: a tool for improving questionnaire design</w:t>
      </w:r>
    </w:p>
    <w:p w:rsidR="00C46C39" w:rsidRPr="00A46888" w:rsidRDefault="00C46C39" w:rsidP="005F3C08">
      <w:pPr>
        <w:spacing w:after="0" w:line="480" w:lineRule="auto"/>
      </w:pPr>
    </w:p>
    <w:p w:rsidR="00C46C39" w:rsidRDefault="00C46C39" w:rsidP="005F3C08">
      <w:pPr>
        <w:spacing w:after="0" w:line="480" w:lineRule="auto"/>
      </w:pPr>
      <w:r>
        <w:tab/>
      </w:r>
    </w:p>
    <w:p w:rsidR="00C46C39" w:rsidRDefault="00C46C39" w:rsidP="005F3C08">
      <w:pPr>
        <w:spacing w:after="0" w:line="480" w:lineRule="auto"/>
      </w:pPr>
      <w:r>
        <w:tab/>
      </w:r>
    </w:p>
    <w:p w:rsidR="000C6BCD" w:rsidRDefault="000C6BCD" w:rsidP="00472B4A">
      <w:pPr>
        <w:spacing w:after="0" w:line="480" w:lineRule="auto"/>
      </w:pPr>
    </w:p>
    <w:p w:rsidR="00843E9D" w:rsidRDefault="00843E9D" w:rsidP="00472B4A">
      <w:pPr>
        <w:spacing w:after="0" w:line="480" w:lineRule="auto"/>
      </w:pPr>
    </w:p>
    <w:sectPr w:rsidR="00843E9D" w:rsidSect="00E239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02C2" w:rsidRDefault="009E02C2" w:rsidP="00E239EB">
      <w:pPr>
        <w:spacing w:after="0" w:line="240" w:lineRule="auto"/>
      </w:pPr>
      <w:r>
        <w:separator/>
      </w:r>
    </w:p>
  </w:endnote>
  <w:endnote w:type="continuationSeparator" w:id="1">
    <w:p w:rsidR="009E02C2" w:rsidRDefault="009E02C2" w:rsidP="00E239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02C2" w:rsidRDefault="009E02C2" w:rsidP="00E239EB">
      <w:pPr>
        <w:spacing w:after="0" w:line="240" w:lineRule="auto"/>
      </w:pPr>
      <w:r>
        <w:separator/>
      </w:r>
    </w:p>
  </w:footnote>
  <w:footnote w:type="continuationSeparator" w:id="1">
    <w:p w:rsidR="009E02C2" w:rsidRDefault="009E02C2" w:rsidP="00E239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B" w:rsidRDefault="00E239EB">
    <w:pPr>
      <w:pStyle w:val="Header"/>
    </w:pPr>
    <w:r>
      <w:t>QUESTIONNAIRE</w:t>
    </w:r>
    <w:r>
      <w:tab/>
    </w:r>
    <w:r>
      <w:tab/>
    </w:r>
    <w:fldSimple w:instr=" PAGE   \* MERGEFORMAT ">
      <w:r w:rsidR="001266E3">
        <w:rPr>
          <w:noProof/>
        </w:rPr>
        <w:t>13</w:t>
      </w:r>
    </w:fldSimple>
  </w:p>
  <w:p w:rsidR="00E239EB" w:rsidRDefault="00E239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B" w:rsidRDefault="00E239EB">
    <w:pPr>
      <w:pStyle w:val="Header"/>
    </w:pPr>
    <w:r>
      <w:t>Running head: QUESTIONNAIRE</w:t>
    </w:r>
    <w:r>
      <w:tab/>
    </w:r>
    <w:r>
      <w:tab/>
    </w:r>
    <w:fldSimple w:instr=" PAGE   \* MERGEFORMAT ">
      <w:r w:rsidR="00184244">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239EB"/>
    <w:rsid w:val="00000993"/>
    <w:rsid w:val="00017FB3"/>
    <w:rsid w:val="00027748"/>
    <w:rsid w:val="00035BB1"/>
    <w:rsid w:val="00036925"/>
    <w:rsid w:val="00040E2C"/>
    <w:rsid w:val="00051CA2"/>
    <w:rsid w:val="00062B02"/>
    <w:rsid w:val="00067E22"/>
    <w:rsid w:val="00070BB0"/>
    <w:rsid w:val="00081437"/>
    <w:rsid w:val="00081B7C"/>
    <w:rsid w:val="0008397C"/>
    <w:rsid w:val="000908C1"/>
    <w:rsid w:val="00097C68"/>
    <w:rsid w:val="000B2041"/>
    <w:rsid w:val="000C0643"/>
    <w:rsid w:val="000C61D0"/>
    <w:rsid w:val="000C6BCD"/>
    <w:rsid w:val="000D72D9"/>
    <w:rsid w:val="000E081E"/>
    <w:rsid w:val="000F1033"/>
    <w:rsid w:val="001239A3"/>
    <w:rsid w:val="001266E3"/>
    <w:rsid w:val="00133F75"/>
    <w:rsid w:val="0015147A"/>
    <w:rsid w:val="0016793A"/>
    <w:rsid w:val="00173CBD"/>
    <w:rsid w:val="001753FB"/>
    <w:rsid w:val="001807FC"/>
    <w:rsid w:val="00184244"/>
    <w:rsid w:val="0018592C"/>
    <w:rsid w:val="00191FCE"/>
    <w:rsid w:val="001A117C"/>
    <w:rsid w:val="001B0302"/>
    <w:rsid w:val="001C657B"/>
    <w:rsid w:val="001C74D4"/>
    <w:rsid w:val="001D141F"/>
    <w:rsid w:val="001E7BFA"/>
    <w:rsid w:val="00202489"/>
    <w:rsid w:val="00202934"/>
    <w:rsid w:val="00204F4F"/>
    <w:rsid w:val="00207F88"/>
    <w:rsid w:val="0021367D"/>
    <w:rsid w:val="00220F34"/>
    <w:rsid w:val="00227AE3"/>
    <w:rsid w:val="00250ED0"/>
    <w:rsid w:val="00260713"/>
    <w:rsid w:val="00292100"/>
    <w:rsid w:val="00294F4C"/>
    <w:rsid w:val="002B0409"/>
    <w:rsid w:val="002C556C"/>
    <w:rsid w:val="002E0939"/>
    <w:rsid w:val="002F6D9F"/>
    <w:rsid w:val="00304EDF"/>
    <w:rsid w:val="00310C9E"/>
    <w:rsid w:val="003371B1"/>
    <w:rsid w:val="00350C51"/>
    <w:rsid w:val="00351342"/>
    <w:rsid w:val="00354CA0"/>
    <w:rsid w:val="00363DCA"/>
    <w:rsid w:val="00376077"/>
    <w:rsid w:val="00382FA1"/>
    <w:rsid w:val="003924F8"/>
    <w:rsid w:val="00395A1A"/>
    <w:rsid w:val="0039678B"/>
    <w:rsid w:val="00396D98"/>
    <w:rsid w:val="003A254D"/>
    <w:rsid w:val="003A2C6F"/>
    <w:rsid w:val="003A5B8D"/>
    <w:rsid w:val="003A6906"/>
    <w:rsid w:val="003A6F97"/>
    <w:rsid w:val="003B7CD7"/>
    <w:rsid w:val="003C71D4"/>
    <w:rsid w:val="003C7D17"/>
    <w:rsid w:val="003C7D24"/>
    <w:rsid w:val="003D5E7D"/>
    <w:rsid w:val="003E4DBE"/>
    <w:rsid w:val="003E6A8C"/>
    <w:rsid w:val="00400187"/>
    <w:rsid w:val="00412808"/>
    <w:rsid w:val="00455AD8"/>
    <w:rsid w:val="00455C93"/>
    <w:rsid w:val="00456AE7"/>
    <w:rsid w:val="00462BF0"/>
    <w:rsid w:val="00463B0C"/>
    <w:rsid w:val="00465165"/>
    <w:rsid w:val="00471626"/>
    <w:rsid w:val="004722EC"/>
    <w:rsid w:val="00472B4A"/>
    <w:rsid w:val="0047321E"/>
    <w:rsid w:val="0047625B"/>
    <w:rsid w:val="00494DF6"/>
    <w:rsid w:val="004A052B"/>
    <w:rsid w:val="004A2223"/>
    <w:rsid w:val="004B237D"/>
    <w:rsid w:val="004C0D71"/>
    <w:rsid w:val="004C1598"/>
    <w:rsid w:val="004D27FA"/>
    <w:rsid w:val="004E6EA5"/>
    <w:rsid w:val="00500279"/>
    <w:rsid w:val="005154BA"/>
    <w:rsid w:val="005155D0"/>
    <w:rsid w:val="00526095"/>
    <w:rsid w:val="00527D39"/>
    <w:rsid w:val="00530525"/>
    <w:rsid w:val="00542FA5"/>
    <w:rsid w:val="00551D0B"/>
    <w:rsid w:val="00571691"/>
    <w:rsid w:val="0057215C"/>
    <w:rsid w:val="00575008"/>
    <w:rsid w:val="00583EC1"/>
    <w:rsid w:val="005A373C"/>
    <w:rsid w:val="005A7281"/>
    <w:rsid w:val="005A79DF"/>
    <w:rsid w:val="005D384C"/>
    <w:rsid w:val="005F14AA"/>
    <w:rsid w:val="005F3C08"/>
    <w:rsid w:val="0061434F"/>
    <w:rsid w:val="00617F08"/>
    <w:rsid w:val="006314F6"/>
    <w:rsid w:val="00634C02"/>
    <w:rsid w:val="00644A30"/>
    <w:rsid w:val="006452F3"/>
    <w:rsid w:val="00657148"/>
    <w:rsid w:val="0066705C"/>
    <w:rsid w:val="00670B0F"/>
    <w:rsid w:val="00672348"/>
    <w:rsid w:val="00677D13"/>
    <w:rsid w:val="0068657F"/>
    <w:rsid w:val="00696F9B"/>
    <w:rsid w:val="006A5036"/>
    <w:rsid w:val="006B17C9"/>
    <w:rsid w:val="006B6843"/>
    <w:rsid w:val="006F1CD6"/>
    <w:rsid w:val="007003A8"/>
    <w:rsid w:val="00702600"/>
    <w:rsid w:val="00707245"/>
    <w:rsid w:val="00707C65"/>
    <w:rsid w:val="00717883"/>
    <w:rsid w:val="00721C00"/>
    <w:rsid w:val="0076006C"/>
    <w:rsid w:val="0077377E"/>
    <w:rsid w:val="007769DC"/>
    <w:rsid w:val="007A0E36"/>
    <w:rsid w:val="007A1A93"/>
    <w:rsid w:val="007A4347"/>
    <w:rsid w:val="007C0147"/>
    <w:rsid w:val="007D22EE"/>
    <w:rsid w:val="007E31C9"/>
    <w:rsid w:val="007E6E58"/>
    <w:rsid w:val="007F3727"/>
    <w:rsid w:val="00802A76"/>
    <w:rsid w:val="00813B90"/>
    <w:rsid w:val="00824F31"/>
    <w:rsid w:val="00835244"/>
    <w:rsid w:val="00841810"/>
    <w:rsid w:val="00843E9D"/>
    <w:rsid w:val="00857FC5"/>
    <w:rsid w:val="008912E4"/>
    <w:rsid w:val="00892C43"/>
    <w:rsid w:val="008950D3"/>
    <w:rsid w:val="008A1311"/>
    <w:rsid w:val="008A36D9"/>
    <w:rsid w:val="008A4F5A"/>
    <w:rsid w:val="008B3CAF"/>
    <w:rsid w:val="008C184A"/>
    <w:rsid w:val="008C4EEF"/>
    <w:rsid w:val="008D4835"/>
    <w:rsid w:val="008D6BF5"/>
    <w:rsid w:val="008D7102"/>
    <w:rsid w:val="008E19B2"/>
    <w:rsid w:val="008E6425"/>
    <w:rsid w:val="009204F3"/>
    <w:rsid w:val="0092665D"/>
    <w:rsid w:val="00931814"/>
    <w:rsid w:val="009377F8"/>
    <w:rsid w:val="009513B6"/>
    <w:rsid w:val="00953505"/>
    <w:rsid w:val="009614A2"/>
    <w:rsid w:val="009653E3"/>
    <w:rsid w:val="00971C3F"/>
    <w:rsid w:val="00972BA6"/>
    <w:rsid w:val="0097461A"/>
    <w:rsid w:val="009765F2"/>
    <w:rsid w:val="00987EFB"/>
    <w:rsid w:val="009D0ED9"/>
    <w:rsid w:val="009E02C2"/>
    <w:rsid w:val="009E6DD6"/>
    <w:rsid w:val="009F26A4"/>
    <w:rsid w:val="00A03CE9"/>
    <w:rsid w:val="00A1280B"/>
    <w:rsid w:val="00A20D37"/>
    <w:rsid w:val="00A4077D"/>
    <w:rsid w:val="00A42744"/>
    <w:rsid w:val="00A46888"/>
    <w:rsid w:val="00A71248"/>
    <w:rsid w:val="00A71953"/>
    <w:rsid w:val="00A7387B"/>
    <w:rsid w:val="00A74BCF"/>
    <w:rsid w:val="00AB2904"/>
    <w:rsid w:val="00AB4706"/>
    <w:rsid w:val="00AB7942"/>
    <w:rsid w:val="00AD471B"/>
    <w:rsid w:val="00AF2284"/>
    <w:rsid w:val="00B0124D"/>
    <w:rsid w:val="00B03855"/>
    <w:rsid w:val="00B105ED"/>
    <w:rsid w:val="00B15480"/>
    <w:rsid w:val="00B17FD7"/>
    <w:rsid w:val="00B256BE"/>
    <w:rsid w:val="00B534DC"/>
    <w:rsid w:val="00B579DA"/>
    <w:rsid w:val="00B57B90"/>
    <w:rsid w:val="00B63BB7"/>
    <w:rsid w:val="00B66AAD"/>
    <w:rsid w:val="00B71E52"/>
    <w:rsid w:val="00B72F69"/>
    <w:rsid w:val="00B77A71"/>
    <w:rsid w:val="00B81DEC"/>
    <w:rsid w:val="00B9254C"/>
    <w:rsid w:val="00BA4227"/>
    <w:rsid w:val="00BA50DD"/>
    <w:rsid w:val="00BB36A1"/>
    <w:rsid w:val="00BC6CD6"/>
    <w:rsid w:val="00BD0091"/>
    <w:rsid w:val="00BD4434"/>
    <w:rsid w:val="00BF09F5"/>
    <w:rsid w:val="00C06C78"/>
    <w:rsid w:val="00C1719D"/>
    <w:rsid w:val="00C46C39"/>
    <w:rsid w:val="00C514C4"/>
    <w:rsid w:val="00C61B54"/>
    <w:rsid w:val="00C805CA"/>
    <w:rsid w:val="00C8345B"/>
    <w:rsid w:val="00C843A5"/>
    <w:rsid w:val="00C87606"/>
    <w:rsid w:val="00C94498"/>
    <w:rsid w:val="00CA5E0C"/>
    <w:rsid w:val="00CC5631"/>
    <w:rsid w:val="00CD083C"/>
    <w:rsid w:val="00CD2937"/>
    <w:rsid w:val="00CD7D67"/>
    <w:rsid w:val="00CE29CC"/>
    <w:rsid w:val="00CE45DD"/>
    <w:rsid w:val="00CF429E"/>
    <w:rsid w:val="00CF750F"/>
    <w:rsid w:val="00D272A1"/>
    <w:rsid w:val="00D278B5"/>
    <w:rsid w:val="00D449E0"/>
    <w:rsid w:val="00D776CA"/>
    <w:rsid w:val="00D87A30"/>
    <w:rsid w:val="00DB5DA9"/>
    <w:rsid w:val="00DB6EA3"/>
    <w:rsid w:val="00DC2875"/>
    <w:rsid w:val="00DC4363"/>
    <w:rsid w:val="00DD0762"/>
    <w:rsid w:val="00DF6D0F"/>
    <w:rsid w:val="00E239EB"/>
    <w:rsid w:val="00E25556"/>
    <w:rsid w:val="00E31317"/>
    <w:rsid w:val="00E3597C"/>
    <w:rsid w:val="00E57B05"/>
    <w:rsid w:val="00E64198"/>
    <w:rsid w:val="00E6750D"/>
    <w:rsid w:val="00E70826"/>
    <w:rsid w:val="00E71096"/>
    <w:rsid w:val="00E71159"/>
    <w:rsid w:val="00E84F63"/>
    <w:rsid w:val="00EA4178"/>
    <w:rsid w:val="00EA4392"/>
    <w:rsid w:val="00EB249E"/>
    <w:rsid w:val="00EB7DEB"/>
    <w:rsid w:val="00EC77CC"/>
    <w:rsid w:val="00F00283"/>
    <w:rsid w:val="00F059A0"/>
    <w:rsid w:val="00F25E85"/>
    <w:rsid w:val="00F33B06"/>
    <w:rsid w:val="00F41851"/>
    <w:rsid w:val="00F43024"/>
    <w:rsid w:val="00F63917"/>
    <w:rsid w:val="00F6478A"/>
    <w:rsid w:val="00F75488"/>
    <w:rsid w:val="00F932AC"/>
    <w:rsid w:val="00F963F6"/>
    <w:rsid w:val="00F96AF1"/>
    <w:rsid w:val="00FB4CC5"/>
    <w:rsid w:val="00FC1BD0"/>
    <w:rsid w:val="00FC1D0F"/>
    <w:rsid w:val="00FD6D18"/>
    <w:rsid w:val="00FF41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9EB"/>
  </w:style>
  <w:style w:type="paragraph" w:styleId="Footer">
    <w:name w:val="footer"/>
    <w:basedOn w:val="Normal"/>
    <w:link w:val="FooterChar"/>
    <w:uiPriority w:val="99"/>
    <w:semiHidden/>
    <w:unhideWhenUsed/>
    <w:rsid w:val="00E239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9EB"/>
  </w:style>
  <w:style w:type="paragraph" w:styleId="BalloonText">
    <w:name w:val="Balloon Text"/>
    <w:basedOn w:val="Normal"/>
    <w:link w:val="BalloonTextChar"/>
    <w:uiPriority w:val="99"/>
    <w:semiHidden/>
    <w:unhideWhenUsed/>
    <w:rsid w:val="00E23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1084</TotalTime>
  <Pages>16</Pages>
  <Words>3403</Words>
  <Characters>19402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277</cp:revision>
  <dcterms:created xsi:type="dcterms:W3CDTF">2018-10-15T10:11:00Z</dcterms:created>
  <dcterms:modified xsi:type="dcterms:W3CDTF">2018-10-19T14:08:00Z</dcterms:modified>
</cp:coreProperties>
</file>